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D6E" w:rsidRPr="00041286" w:rsidRDefault="00C02AF4" w:rsidP="00CD2385">
      <w:pPr>
        <w:spacing w:before="82" w:after="0" w:line="413" w:lineRule="exact"/>
        <w:jc w:val="center"/>
        <w:rPr>
          <w:rFonts w:ascii="Calibri" w:eastAsia="Times New Roman" w:hAnsi="Calibri" w:cs="Times New Roman"/>
          <w:sz w:val="40"/>
          <w:szCs w:val="40"/>
        </w:rPr>
      </w:pPr>
      <w:r w:rsidRPr="00041286">
        <w:rPr>
          <w:rFonts w:ascii="Calibri" w:eastAsia="Times New Roman" w:hAnsi="Calibri" w:cs="Times New Roman"/>
          <w:b/>
          <w:bCs/>
          <w:sz w:val="40"/>
          <w:szCs w:val="40"/>
        </w:rPr>
        <w:t>Report</w:t>
      </w:r>
    </w:p>
    <w:p w:rsidR="00CD2385" w:rsidRPr="00041286" w:rsidRDefault="00EF423F" w:rsidP="00CD2385">
      <w:pPr>
        <w:spacing w:after="0" w:line="413" w:lineRule="exact"/>
        <w:ind w:left="950"/>
        <w:jc w:val="center"/>
        <w:rPr>
          <w:rFonts w:ascii="Calibri" w:eastAsia="Times New Roman" w:hAnsi="Calibri" w:cs="Times New Roman"/>
          <w:b/>
          <w:bCs/>
          <w:sz w:val="40"/>
          <w:szCs w:val="40"/>
        </w:rPr>
      </w:pPr>
      <w:proofErr w:type="gramStart"/>
      <w:r>
        <w:rPr>
          <w:rFonts w:ascii="Calibri" w:eastAsia="Times New Roman" w:hAnsi="Calibri" w:cs="Times New Roman"/>
          <w:b/>
          <w:bCs/>
          <w:sz w:val="40"/>
          <w:szCs w:val="40"/>
        </w:rPr>
        <w:t>of</w:t>
      </w:r>
      <w:proofErr w:type="gramEnd"/>
      <w:r>
        <w:rPr>
          <w:rFonts w:ascii="Calibri" w:eastAsia="Times New Roman" w:hAnsi="Calibri" w:cs="Times New Roman"/>
          <w:b/>
          <w:bCs/>
          <w:sz w:val="40"/>
          <w:szCs w:val="40"/>
        </w:rPr>
        <w:t xml:space="preserve"> the 2</w:t>
      </w:r>
      <w:r w:rsidRPr="00EF423F">
        <w:rPr>
          <w:rFonts w:ascii="Calibri" w:eastAsia="Times New Roman" w:hAnsi="Calibri" w:cs="Times New Roman"/>
          <w:b/>
          <w:bCs/>
          <w:sz w:val="40"/>
          <w:szCs w:val="40"/>
          <w:vertAlign w:val="superscript"/>
        </w:rPr>
        <w:t>nd</w:t>
      </w:r>
      <w:r w:rsidR="00C02AF4" w:rsidRPr="00041286">
        <w:rPr>
          <w:rFonts w:ascii="Calibri" w:eastAsia="Times New Roman" w:hAnsi="Calibri" w:cs="Times New Roman"/>
          <w:b/>
          <w:bCs/>
          <w:sz w:val="40"/>
          <w:szCs w:val="40"/>
        </w:rPr>
        <w:t xml:space="preserve"> D-</w:t>
      </w:r>
      <w:r w:rsidR="00CD2385" w:rsidRPr="00041286">
        <w:rPr>
          <w:rFonts w:ascii="Calibri" w:eastAsia="Times New Roman" w:hAnsi="Calibri" w:cs="Times New Roman"/>
          <w:b/>
          <w:bCs/>
          <w:sz w:val="40"/>
          <w:szCs w:val="40"/>
        </w:rPr>
        <w:t>8 Meeting on Tourism Cooperation</w:t>
      </w:r>
    </w:p>
    <w:p w:rsidR="007C0D6E" w:rsidRPr="00041286" w:rsidRDefault="00CD2385" w:rsidP="00CD2385">
      <w:pPr>
        <w:spacing w:after="0" w:line="413" w:lineRule="exact"/>
        <w:ind w:left="950"/>
        <w:jc w:val="center"/>
        <w:rPr>
          <w:rFonts w:ascii="Calibri" w:eastAsia="Times New Roman" w:hAnsi="Calibri" w:cs="Times New Roman"/>
          <w:sz w:val="40"/>
          <w:szCs w:val="40"/>
        </w:rPr>
      </w:pPr>
      <w:r w:rsidRPr="00041286">
        <w:rPr>
          <w:rFonts w:ascii="Calibri" w:eastAsia="Times New Roman" w:hAnsi="Calibri" w:cs="Times New Roman"/>
          <w:b/>
          <w:bCs/>
          <w:sz w:val="40"/>
          <w:szCs w:val="40"/>
        </w:rPr>
        <w:t>1-2 July</w:t>
      </w:r>
      <w:r w:rsidR="00C02AF4" w:rsidRPr="00041286">
        <w:rPr>
          <w:rFonts w:ascii="Calibri" w:eastAsia="Times New Roman" w:hAnsi="Calibri" w:cs="Times New Roman"/>
          <w:b/>
          <w:bCs/>
          <w:sz w:val="40"/>
          <w:szCs w:val="40"/>
        </w:rPr>
        <w:t xml:space="preserve"> 2013 Tehran-Iran</w:t>
      </w:r>
    </w:p>
    <w:p w:rsidR="007C0D6E" w:rsidRPr="00CA3A41" w:rsidRDefault="00400ECD">
      <w:pPr>
        <w:spacing w:after="0" w:line="240" w:lineRule="exact"/>
        <w:jc w:val="both"/>
        <w:rPr>
          <w:rFonts w:ascii="Calibri" w:eastAsia="Times New Roman" w:hAnsi="Calibri" w:cs="Times New Roman"/>
          <w:sz w:val="20"/>
          <w:szCs w:val="20"/>
        </w:rPr>
      </w:pPr>
    </w:p>
    <w:p w:rsidR="007C0D6E" w:rsidRPr="00CA3A41" w:rsidRDefault="00C02AF4" w:rsidP="00CD2385">
      <w:pPr>
        <w:spacing w:before="101" w:after="0" w:line="413" w:lineRule="exact"/>
        <w:jc w:val="both"/>
        <w:rPr>
          <w:rFonts w:ascii="Calibri" w:eastAsia="Times New Roman" w:hAnsi="Calibri" w:cs="Times New Roman"/>
          <w:sz w:val="32"/>
          <w:szCs w:val="32"/>
        </w:rPr>
      </w:pPr>
      <w:r w:rsidRPr="00CA3A41">
        <w:rPr>
          <w:rFonts w:ascii="Calibri" w:eastAsia="Times New Roman" w:hAnsi="Calibri" w:cs="Times New Roman"/>
          <w:sz w:val="32"/>
          <w:szCs w:val="32"/>
        </w:rPr>
        <w:t>The Government of the Islam</w:t>
      </w:r>
      <w:r w:rsidR="00CD2385" w:rsidRPr="00CA3A41">
        <w:rPr>
          <w:rFonts w:ascii="Calibri" w:eastAsia="Times New Roman" w:hAnsi="Calibri" w:cs="Times New Roman"/>
          <w:sz w:val="32"/>
          <w:szCs w:val="32"/>
        </w:rPr>
        <w:t>ic Republic of Iran hosted the 2</w:t>
      </w:r>
      <w:r w:rsidR="00CD2385" w:rsidRPr="00CA3A41">
        <w:rPr>
          <w:rFonts w:ascii="Calibri" w:eastAsia="Times New Roman" w:hAnsi="Calibri" w:cs="Times New Roman"/>
          <w:sz w:val="32"/>
          <w:szCs w:val="32"/>
          <w:vertAlign w:val="superscript"/>
        </w:rPr>
        <w:t>nd</w:t>
      </w:r>
      <w:r w:rsidR="00CD2385" w:rsidRPr="00CA3A41">
        <w:rPr>
          <w:rFonts w:ascii="Calibri" w:eastAsia="Times New Roman" w:hAnsi="Calibri" w:cs="Times New Roman"/>
          <w:sz w:val="32"/>
          <w:szCs w:val="32"/>
        </w:rPr>
        <w:t xml:space="preserve"> D-8 Meeting on Tourism Cooperation on 1</w:t>
      </w:r>
      <w:r w:rsidR="00CD2385" w:rsidRPr="00CA3A41">
        <w:rPr>
          <w:rFonts w:ascii="Calibri" w:eastAsia="Times New Roman" w:hAnsi="Calibri" w:cs="Times New Roman"/>
          <w:sz w:val="32"/>
          <w:szCs w:val="32"/>
          <w:vertAlign w:val="superscript"/>
        </w:rPr>
        <w:t>st</w:t>
      </w:r>
      <w:r w:rsidR="00CD2385" w:rsidRPr="00CA3A41">
        <w:rPr>
          <w:rFonts w:ascii="Calibri" w:eastAsia="Times New Roman" w:hAnsi="Calibri" w:cs="Times New Roman"/>
          <w:sz w:val="32"/>
          <w:szCs w:val="32"/>
        </w:rPr>
        <w:t xml:space="preserve"> and 2</w:t>
      </w:r>
      <w:r w:rsidR="00CD2385" w:rsidRPr="00CA3A41">
        <w:rPr>
          <w:rFonts w:ascii="Calibri" w:eastAsia="Times New Roman" w:hAnsi="Calibri" w:cs="Times New Roman"/>
          <w:sz w:val="32"/>
          <w:szCs w:val="32"/>
          <w:vertAlign w:val="superscript"/>
        </w:rPr>
        <w:t>nd</w:t>
      </w:r>
      <w:r w:rsidR="00CD2385" w:rsidRPr="00CA3A41">
        <w:rPr>
          <w:rFonts w:ascii="Calibri" w:eastAsia="Times New Roman" w:hAnsi="Calibri" w:cs="Times New Roman"/>
          <w:sz w:val="32"/>
          <w:szCs w:val="32"/>
        </w:rPr>
        <w:t xml:space="preserve"> July 2013 in Tehran.</w:t>
      </w:r>
      <w:r w:rsidRPr="00CA3A41">
        <w:rPr>
          <w:rFonts w:ascii="Calibri" w:eastAsia="Times New Roman" w:hAnsi="Calibri" w:cs="Times New Roman"/>
          <w:sz w:val="32"/>
          <w:szCs w:val="32"/>
        </w:rPr>
        <w:t xml:space="preserve"> The meeting was attended by </w:t>
      </w:r>
      <w:r w:rsidR="00CD2385" w:rsidRPr="00CA3A41">
        <w:rPr>
          <w:rFonts w:ascii="Calibri" w:eastAsia="Times New Roman" w:hAnsi="Calibri" w:cs="Times New Roman"/>
          <w:sz w:val="32"/>
          <w:szCs w:val="32"/>
        </w:rPr>
        <w:t xml:space="preserve">representatives of </w:t>
      </w:r>
      <w:r w:rsidR="00EF423F">
        <w:rPr>
          <w:rFonts w:ascii="Calibri" w:eastAsia="Times New Roman" w:hAnsi="Calibri" w:cs="Times New Roman"/>
          <w:sz w:val="32"/>
          <w:szCs w:val="32"/>
        </w:rPr>
        <w:t xml:space="preserve">The People’s Republic of </w:t>
      </w:r>
      <w:r w:rsidR="00CD2385" w:rsidRPr="00CA3A41">
        <w:rPr>
          <w:rFonts w:ascii="Calibri" w:eastAsia="Times New Roman" w:hAnsi="Calibri" w:cs="Times New Roman"/>
          <w:sz w:val="32"/>
          <w:szCs w:val="32"/>
        </w:rPr>
        <w:t xml:space="preserve">Bangladesh, Arab Republic of </w:t>
      </w:r>
      <w:r w:rsidRPr="00CA3A41">
        <w:rPr>
          <w:rFonts w:ascii="Calibri" w:eastAsia="Times New Roman" w:hAnsi="Calibri" w:cs="Times New Roman"/>
          <w:sz w:val="32"/>
          <w:szCs w:val="32"/>
        </w:rPr>
        <w:t>Egypt,</w:t>
      </w:r>
      <w:r w:rsidR="00CD2385" w:rsidRPr="00CA3A41">
        <w:rPr>
          <w:rFonts w:ascii="Calibri" w:eastAsia="Times New Roman" w:hAnsi="Calibri" w:cs="Times New Roman"/>
          <w:sz w:val="32"/>
          <w:szCs w:val="32"/>
        </w:rPr>
        <w:t xml:space="preserve"> </w:t>
      </w:r>
      <w:r w:rsidR="00EF423F">
        <w:rPr>
          <w:rFonts w:ascii="Calibri" w:eastAsia="Times New Roman" w:hAnsi="Calibri" w:cs="Times New Roman"/>
          <w:sz w:val="32"/>
          <w:szCs w:val="32"/>
        </w:rPr>
        <w:t xml:space="preserve">Republic of </w:t>
      </w:r>
      <w:r w:rsidR="00CD2385" w:rsidRPr="00CA3A41">
        <w:rPr>
          <w:rFonts w:ascii="Calibri" w:eastAsia="Times New Roman" w:hAnsi="Calibri" w:cs="Times New Roman"/>
          <w:sz w:val="32"/>
          <w:szCs w:val="32"/>
        </w:rPr>
        <w:t>Indonesia,</w:t>
      </w:r>
      <w:r w:rsidRPr="00CA3A41">
        <w:rPr>
          <w:rFonts w:ascii="Calibri" w:eastAsia="Times New Roman" w:hAnsi="Calibri" w:cs="Times New Roman"/>
          <w:sz w:val="32"/>
          <w:szCs w:val="32"/>
        </w:rPr>
        <w:t xml:space="preserve"> </w:t>
      </w:r>
      <w:r w:rsidR="00CD2385" w:rsidRPr="00CA3A41">
        <w:rPr>
          <w:rFonts w:ascii="Calibri" w:eastAsia="Times New Roman" w:hAnsi="Calibri" w:cs="Times New Roman"/>
          <w:sz w:val="32"/>
          <w:szCs w:val="32"/>
        </w:rPr>
        <w:t>Islamic Republic of Iran</w:t>
      </w:r>
      <w:r w:rsidRPr="00CA3A41">
        <w:rPr>
          <w:rFonts w:ascii="Calibri" w:eastAsia="Times New Roman" w:hAnsi="Calibri" w:cs="Times New Roman"/>
          <w:sz w:val="32"/>
          <w:szCs w:val="32"/>
        </w:rPr>
        <w:t xml:space="preserve">, Malaysia, </w:t>
      </w:r>
      <w:r w:rsidR="00CD2385" w:rsidRPr="00CA3A41">
        <w:rPr>
          <w:rFonts w:ascii="Calibri" w:eastAsia="Times New Roman" w:hAnsi="Calibri" w:cs="Times New Roman"/>
          <w:sz w:val="32"/>
          <w:szCs w:val="32"/>
        </w:rPr>
        <w:t xml:space="preserve">Federal Republic of </w:t>
      </w:r>
      <w:r w:rsidRPr="00CA3A41">
        <w:rPr>
          <w:rFonts w:ascii="Calibri" w:eastAsia="Times New Roman" w:hAnsi="Calibri" w:cs="Times New Roman"/>
          <w:sz w:val="32"/>
          <w:szCs w:val="32"/>
        </w:rPr>
        <w:t xml:space="preserve">Nigeria and </w:t>
      </w:r>
      <w:r w:rsidR="00CD2385" w:rsidRPr="00CA3A41">
        <w:rPr>
          <w:rFonts w:ascii="Calibri" w:eastAsia="Times New Roman" w:hAnsi="Calibri" w:cs="Times New Roman"/>
          <w:sz w:val="32"/>
          <w:szCs w:val="32"/>
        </w:rPr>
        <w:t xml:space="preserve">Republic of </w:t>
      </w:r>
      <w:r w:rsidRPr="00CA3A41">
        <w:rPr>
          <w:rFonts w:ascii="Calibri" w:eastAsia="Times New Roman" w:hAnsi="Calibri" w:cs="Times New Roman"/>
          <w:sz w:val="32"/>
          <w:szCs w:val="32"/>
        </w:rPr>
        <w:t xml:space="preserve">Turkey. The list of participants is contained in </w:t>
      </w:r>
      <w:r w:rsidRPr="00CA3A41">
        <w:rPr>
          <w:rFonts w:ascii="Calibri" w:eastAsia="Times New Roman" w:hAnsi="Calibri" w:cs="Times New Roman"/>
          <w:b/>
          <w:bCs/>
          <w:sz w:val="32"/>
          <w:szCs w:val="32"/>
        </w:rPr>
        <w:t>Annex I.</w:t>
      </w:r>
    </w:p>
    <w:p w:rsidR="007C0D6E" w:rsidRPr="00CA3A41" w:rsidRDefault="00400ECD">
      <w:pPr>
        <w:spacing w:after="0" w:line="240" w:lineRule="exact"/>
        <w:rPr>
          <w:rFonts w:ascii="Calibri" w:eastAsia="Times New Roman" w:hAnsi="Calibri" w:cs="Times New Roman"/>
          <w:sz w:val="20"/>
          <w:szCs w:val="20"/>
        </w:rPr>
      </w:pPr>
    </w:p>
    <w:p w:rsidR="007C0D6E" w:rsidRPr="00CA3A41" w:rsidRDefault="00C02AF4">
      <w:pPr>
        <w:tabs>
          <w:tab w:val="left" w:pos="355"/>
        </w:tabs>
        <w:spacing w:before="216" w:after="0" w:line="240" w:lineRule="auto"/>
        <w:rPr>
          <w:rFonts w:ascii="Calibri" w:eastAsia="Times New Roman" w:hAnsi="Calibri" w:cs="Times New Roman"/>
          <w:sz w:val="32"/>
          <w:szCs w:val="32"/>
        </w:rPr>
      </w:pPr>
      <w:r w:rsidRPr="00CA3A41">
        <w:rPr>
          <w:rFonts w:ascii="Calibri" w:eastAsia="Times New Roman" w:hAnsi="Calibri" w:cs="Times New Roman"/>
          <w:b/>
          <w:bCs/>
          <w:sz w:val="32"/>
          <w:szCs w:val="32"/>
        </w:rPr>
        <w:t>1.</w:t>
      </w:r>
      <w:r w:rsidRPr="00CA3A41">
        <w:rPr>
          <w:rFonts w:ascii="Calibri" w:eastAsia="Times New Roman" w:hAnsi="Calibri" w:cs="Times New Roman"/>
          <w:sz w:val="20"/>
          <w:szCs w:val="20"/>
        </w:rPr>
        <w:tab/>
      </w:r>
      <w:r w:rsidRPr="00CA3A41">
        <w:rPr>
          <w:rFonts w:ascii="Calibri" w:eastAsia="Times New Roman" w:hAnsi="Calibri" w:cs="Times New Roman"/>
          <w:b/>
          <w:bCs/>
          <w:sz w:val="32"/>
          <w:szCs w:val="32"/>
        </w:rPr>
        <w:t>Opening Ceremony</w:t>
      </w:r>
    </w:p>
    <w:p w:rsidR="007C0D6E" w:rsidRPr="00CA3A41" w:rsidRDefault="00400ECD">
      <w:pPr>
        <w:spacing w:after="0" w:line="240" w:lineRule="exact"/>
        <w:ind w:left="720"/>
        <w:jc w:val="both"/>
        <w:rPr>
          <w:rFonts w:ascii="Calibri" w:eastAsia="Times New Roman" w:hAnsi="Calibri" w:cs="Times New Roman"/>
          <w:sz w:val="20"/>
          <w:szCs w:val="20"/>
        </w:rPr>
      </w:pPr>
    </w:p>
    <w:p w:rsidR="007C0D6E" w:rsidRPr="00CA3A41" w:rsidRDefault="00C02AF4" w:rsidP="00B21B78">
      <w:pPr>
        <w:spacing w:before="168" w:after="0" w:line="418" w:lineRule="exact"/>
        <w:ind w:left="720"/>
        <w:jc w:val="both"/>
        <w:rPr>
          <w:rFonts w:ascii="Calibri" w:eastAsia="Times New Roman" w:hAnsi="Calibri" w:cs="Times New Roman"/>
          <w:sz w:val="32"/>
          <w:szCs w:val="32"/>
        </w:rPr>
      </w:pPr>
      <w:r w:rsidRPr="00CA3A41">
        <w:rPr>
          <w:rFonts w:ascii="Calibri" w:eastAsia="Times New Roman" w:hAnsi="Calibri" w:cs="Times New Roman"/>
          <w:sz w:val="32"/>
          <w:szCs w:val="32"/>
        </w:rPr>
        <w:t xml:space="preserve">H. E. </w:t>
      </w:r>
      <w:r w:rsidR="00CD2385" w:rsidRPr="00CA3A41">
        <w:rPr>
          <w:rFonts w:ascii="Calibri" w:eastAsia="Times New Roman" w:hAnsi="Calibri" w:cs="Times New Roman"/>
          <w:sz w:val="32"/>
          <w:szCs w:val="32"/>
        </w:rPr>
        <w:t xml:space="preserve">Dr. </w:t>
      </w:r>
      <w:proofErr w:type="spellStart"/>
      <w:r w:rsidR="00CD2385" w:rsidRPr="00CA3A41">
        <w:rPr>
          <w:rFonts w:ascii="Calibri" w:eastAsia="Times New Roman" w:hAnsi="Calibri" w:cs="Times New Roman"/>
          <w:sz w:val="32"/>
          <w:szCs w:val="32"/>
        </w:rPr>
        <w:t>Manuchehr</w:t>
      </w:r>
      <w:proofErr w:type="spellEnd"/>
      <w:r w:rsidR="00CD2385" w:rsidRPr="00CA3A41">
        <w:rPr>
          <w:rFonts w:ascii="Calibri" w:eastAsia="Times New Roman" w:hAnsi="Calibri" w:cs="Times New Roman"/>
          <w:sz w:val="32"/>
          <w:szCs w:val="32"/>
        </w:rPr>
        <w:t xml:space="preserve"> </w:t>
      </w:r>
      <w:proofErr w:type="spellStart"/>
      <w:r w:rsidR="00CD2385" w:rsidRPr="00CA3A41">
        <w:rPr>
          <w:rFonts w:ascii="Calibri" w:eastAsia="Times New Roman" w:hAnsi="Calibri" w:cs="Times New Roman"/>
          <w:sz w:val="32"/>
          <w:szCs w:val="32"/>
        </w:rPr>
        <w:t>Jahanian</w:t>
      </w:r>
      <w:proofErr w:type="spellEnd"/>
      <w:r w:rsidRPr="00CA3A41">
        <w:rPr>
          <w:rFonts w:ascii="Calibri" w:eastAsia="Times New Roman" w:hAnsi="Calibri" w:cs="Times New Roman"/>
          <w:sz w:val="32"/>
          <w:szCs w:val="32"/>
        </w:rPr>
        <w:t xml:space="preserve">, </w:t>
      </w:r>
      <w:r w:rsidR="00CD2385" w:rsidRPr="00CA3A41">
        <w:rPr>
          <w:rFonts w:ascii="Calibri" w:eastAsia="Times New Roman" w:hAnsi="Calibri" w:cs="Times New Roman"/>
          <w:sz w:val="32"/>
          <w:szCs w:val="32"/>
        </w:rPr>
        <w:t xml:space="preserve">Deputy for Tourism, Iran Cultural Heritage, Handicrafts and Tourism Organization </w:t>
      </w:r>
      <w:r w:rsidRPr="00CA3A41">
        <w:rPr>
          <w:rFonts w:ascii="Calibri" w:eastAsia="Times New Roman" w:hAnsi="Calibri" w:cs="Times New Roman"/>
          <w:sz w:val="32"/>
          <w:szCs w:val="32"/>
        </w:rPr>
        <w:t>made welcoming remarks.</w:t>
      </w:r>
      <w:r w:rsidR="00B21B78" w:rsidRPr="00CA3A41">
        <w:rPr>
          <w:rFonts w:ascii="Calibri" w:eastAsia="Times New Roman" w:hAnsi="Calibri" w:cs="Times New Roman"/>
          <w:sz w:val="32"/>
          <w:szCs w:val="32"/>
        </w:rPr>
        <w:t xml:space="preserve"> Dr. </w:t>
      </w:r>
      <w:proofErr w:type="spellStart"/>
      <w:r w:rsidR="00B21B78" w:rsidRPr="00CA3A41">
        <w:rPr>
          <w:rFonts w:ascii="Calibri" w:eastAsia="Times New Roman" w:hAnsi="Calibri" w:cs="Times New Roman"/>
          <w:sz w:val="32"/>
          <w:szCs w:val="32"/>
        </w:rPr>
        <w:t>Jahanian</w:t>
      </w:r>
      <w:proofErr w:type="spellEnd"/>
      <w:r w:rsidR="00B21B78" w:rsidRPr="00CA3A41">
        <w:rPr>
          <w:rFonts w:ascii="Calibri" w:eastAsia="Times New Roman" w:hAnsi="Calibri" w:cs="Times New Roman"/>
          <w:sz w:val="32"/>
          <w:szCs w:val="32"/>
        </w:rPr>
        <w:t xml:space="preserve"> also </w:t>
      </w:r>
      <w:proofErr w:type="gramStart"/>
      <w:r w:rsidR="00B21B78" w:rsidRPr="00CA3A41">
        <w:rPr>
          <w:rFonts w:ascii="Calibri" w:eastAsia="Times New Roman" w:hAnsi="Calibri" w:cs="Times New Roman"/>
          <w:sz w:val="32"/>
          <w:szCs w:val="32"/>
        </w:rPr>
        <w:t>Chaired</w:t>
      </w:r>
      <w:proofErr w:type="gramEnd"/>
      <w:r w:rsidR="00B21B78" w:rsidRPr="00CA3A41">
        <w:rPr>
          <w:rFonts w:ascii="Calibri" w:eastAsia="Times New Roman" w:hAnsi="Calibri" w:cs="Times New Roman"/>
          <w:sz w:val="32"/>
          <w:szCs w:val="32"/>
        </w:rPr>
        <w:t xml:space="preserve"> the Meeting. </w:t>
      </w:r>
    </w:p>
    <w:p w:rsidR="007C0D6E" w:rsidRPr="00CA3A41" w:rsidRDefault="00400ECD">
      <w:pPr>
        <w:spacing w:after="0" w:line="240" w:lineRule="exact"/>
        <w:ind w:left="715"/>
        <w:jc w:val="both"/>
        <w:rPr>
          <w:rFonts w:ascii="Calibri" w:eastAsia="Times New Roman" w:hAnsi="Calibri" w:cs="Times New Roman"/>
          <w:sz w:val="20"/>
          <w:szCs w:val="20"/>
        </w:rPr>
      </w:pPr>
    </w:p>
    <w:p w:rsidR="007C0D6E" w:rsidRPr="00CA3A41" w:rsidRDefault="00C02AF4" w:rsidP="00CD2385">
      <w:pPr>
        <w:spacing w:before="168" w:after="0" w:line="413" w:lineRule="exact"/>
        <w:ind w:left="715"/>
        <w:jc w:val="both"/>
        <w:rPr>
          <w:rFonts w:ascii="Calibri" w:eastAsia="Times New Roman" w:hAnsi="Calibri" w:cs="Times New Roman"/>
          <w:sz w:val="32"/>
          <w:szCs w:val="32"/>
        </w:rPr>
      </w:pPr>
      <w:r w:rsidRPr="00CA3A41">
        <w:rPr>
          <w:rFonts w:ascii="Calibri" w:eastAsia="Times New Roman" w:hAnsi="Calibri" w:cs="Times New Roman"/>
          <w:sz w:val="32"/>
          <w:szCs w:val="32"/>
        </w:rPr>
        <w:t xml:space="preserve">H.E. Dr. </w:t>
      </w:r>
      <w:proofErr w:type="spellStart"/>
      <w:r w:rsidRPr="00CA3A41">
        <w:rPr>
          <w:rFonts w:ascii="Calibri" w:eastAsia="Times New Roman" w:hAnsi="Calibri" w:cs="Times New Roman"/>
          <w:sz w:val="32"/>
          <w:szCs w:val="32"/>
        </w:rPr>
        <w:t>Seyed</w:t>
      </w:r>
      <w:proofErr w:type="spellEnd"/>
      <w:r w:rsidRPr="00CA3A41">
        <w:rPr>
          <w:rFonts w:ascii="Calibri" w:eastAsia="Times New Roman" w:hAnsi="Calibri" w:cs="Times New Roman"/>
          <w:sz w:val="32"/>
          <w:szCs w:val="32"/>
        </w:rPr>
        <w:t xml:space="preserve"> Ali Mohammad </w:t>
      </w:r>
      <w:proofErr w:type="spellStart"/>
      <w:r w:rsidRPr="00CA3A41">
        <w:rPr>
          <w:rFonts w:ascii="Calibri" w:eastAsia="Times New Roman" w:hAnsi="Calibri" w:cs="Times New Roman"/>
          <w:sz w:val="32"/>
          <w:szCs w:val="32"/>
        </w:rPr>
        <w:t>Mousavi</w:t>
      </w:r>
      <w:proofErr w:type="spellEnd"/>
      <w:r w:rsidRPr="00CA3A41">
        <w:rPr>
          <w:rFonts w:ascii="Calibri" w:eastAsia="Times New Roman" w:hAnsi="Calibri" w:cs="Times New Roman"/>
          <w:sz w:val="32"/>
          <w:szCs w:val="32"/>
        </w:rPr>
        <w:t xml:space="preserve">, the D-8 Secretary General, </w:t>
      </w:r>
      <w:r w:rsidR="00CD2385" w:rsidRPr="00CA3A41">
        <w:rPr>
          <w:rFonts w:ascii="Calibri" w:eastAsia="Times New Roman" w:hAnsi="Calibri" w:cs="Times New Roman"/>
          <w:sz w:val="32"/>
          <w:szCs w:val="32"/>
        </w:rPr>
        <w:t xml:space="preserve">delivered </w:t>
      </w:r>
      <w:proofErr w:type="gramStart"/>
      <w:r w:rsidR="00CD2385" w:rsidRPr="00CA3A41">
        <w:rPr>
          <w:rFonts w:ascii="Calibri" w:eastAsia="Times New Roman" w:hAnsi="Calibri" w:cs="Times New Roman"/>
          <w:sz w:val="32"/>
          <w:szCs w:val="32"/>
        </w:rPr>
        <w:t xml:space="preserve">a </w:t>
      </w:r>
      <w:r w:rsidRPr="00CA3A41">
        <w:rPr>
          <w:rFonts w:ascii="Calibri" w:eastAsia="Times New Roman" w:hAnsi="Calibri" w:cs="Times New Roman"/>
          <w:sz w:val="32"/>
          <w:szCs w:val="32"/>
        </w:rPr>
        <w:t xml:space="preserve"> statement</w:t>
      </w:r>
      <w:proofErr w:type="gramEnd"/>
      <w:r w:rsidRPr="00CA3A41">
        <w:rPr>
          <w:rFonts w:ascii="Calibri" w:eastAsia="Times New Roman" w:hAnsi="Calibri" w:cs="Times New Roman"/>
          <w:sz w:val="32"/>
          <w:szCs w:val="32"/>
        </w:rPr>
        <w:t xml:space="preserve">. The text is contained in </w:t>
      </w:r>
      <w:r w:rsidRPr="00CA3A41">
        <w:rPr>
          <w:rFonts w:ascii="Calibri" w:eastAsia="Times New Roman" w:hAnsi="Calibri" w:cs="Times New Roman"/>
          <w:b/>
          <w:bCs/>
          <w:sz w:val="32"/>
          <w:szCs w:val="32"/>
        </w:rPr>
        <w:t>Annex II.</w:t>
      </w:r>
    </w:p>
    <w:p w:rsidR="007C0D6E" w:rsidRPr="00CA3A41" w:rsidRDefault="00400ECD">
      <w:pPr>
        <w:spacing w:after="0" w:line="240" w:lineRule="exact"/>
        <w:ind w:left="730"/>
        <w:jc w:val="both"/>
        <w:rPr>
          <w:rFonts w:ascii="Calibri" w:eastAsia="Times New Roman" w:hAnsi="Calibri" w:cs="Times New Roman"/>
          <w:sz w:val="20"/>
          <w:szCs w:val="20"/>
        </w:rPr>
      </w:pPr>
    </w:p>
    <w:p w:rsidR="007C0D6E" w:rsidRPr="00CA3A41" w:rsidRDefault="00C02AF4">
      <w:pPr>
        <w:tabs>
          <w:tab w:val="left" w:pos="355"/>
        </w:tabs>
        <w:spacing w:before="226" w:after="0" w:line="240" w:lineRule="auto"/>
        <w:rPr>
          <w:rFonts w:ascii="Calibri" w:eastAsia="Times New Roman" w:hAnsi="Calibri" w:cs="Times New Roman"/>
          <w:sz w:val="32"/>
          <w:szCs w:val="32"/>
        </w:rPr>
      </w:pPr>
      <w:r w:rsidRPr="00CA3A41">
        <w:rPr>
          <w:rFonts w:ascii="Calibri" w:eastAsia="Times New Roman" w:hAnsi="Calibri" w:cs="Times New Roman"/>
          <w:b/>
          <w:bCs/>
          <w:sz w:val="32"/>
          <w:szCs w:val="32"/>
        </w:rPr>
        <w:t>2.</w:t>
      </w:r>
      <w:r w:rsidRPr="00CA3A41">
        <w:rPr>
          <w:rFonts w:ascii="Calibri" w:eastAsia="Times New Roman" w:hAnsi="Calibri" w:cs="Times New Roman"/>
          <w:sz w:val="20"/>
          <w:szCs w:val="20"/>
        </w:rPr>
        <w:tab/>
      </w:r>
      <w:r w:rsidRPr="00CA3A41">
        <w:rPr>
          <w:rFonts w:ascii="Calibri" w:eastAsia="Times New Roman" w:hAnsi="Calibri" w:cs="Times New Roman"/>
          <w:b/>
          <w:bCs/>
          <w:sz w:val="32"/>
          <w:szCs w:val="32"/>
        </w:rPr>
        <w:t>Adoption of the Agenda</w:t>
      </w:r>
    </w:p>
    <w:p w:rsidR="007C0D6E" w:rsidRPr="00CA3A41" w:rsidRDefault="00C02AF4" w:rsidP="00B21B78">
      <w:pPr>
        <w:spacing w:before="82" w:after="0" w:line="413" w:lineRule="exact"/>
        <w:ind w:left="360"/>
        <w:jc w:val="both"/>
        <w:rPr>
          <w:rFonts w:ascii="Calibri" w:eastAsia="Times New Roman" w:hAnsi="Calibri" w:cs="Times New Roman"/>
          <w:sz w:val="20"/>
          <w:szCs w:val="20"/>
        </w:rPr>
      </w:pPr>
      <w:r w:rsidRPr="00CA3A41">
        <w:rPr>
          <w:rFonts w:ascii="Calibri" w:eastAsia="Times New Roman" w:hAnsi="Calibri" w:cs="Times New Roman"/>
          <w:sz w:val="32"/>
          <w:szCs w:val="32"/>
        </w:rPr>
        <w:t xml:space="preserve">After consideration </w:t>
      </w:r>
      <w:r w:rsidR="009F7C5C">
        <w:rPr>
          <w:rFonts w:ascii="Calibri" w:eastAsia="Times New Roman" w:hAnsi="Calibri" w:cs="Times New Roman"/>
          <w:sz w:val="32"/>
          <w:szCs w:val="32"/>
        </w:rPr>
        <w:t xml:space="preserve">of Provisional Agenda </w:t>
      </w:r>
      <w:r w:rsidRPr="00CA3A41">
        <w:rPr>
          <w:rFonts w:ascii="Calibri" w:eastAsia="Times New Roman" w:hAnsi="Calibri" w:cs="Times New Roman"/>
          <w:sz w:val="32"/>
          <w:szCs w:val="32"/>
        </w:rPr>
        <w:t xml:space="preserve">amongst the delegates, the Meeting adopted the </w:t>
      </w:r>
      <w:r w:rsidR="00B21B78" w:rsidRPr="00CA3A41">
        <w:rPr>
          <w:rFonts w:ascii="Calibri" w:eastAsia="Times New Roman" w:hAnsi="Calibri" w:cs="Times New Roman"/>
          <w:sz w:val="32"/>
          <w:szCs w:val="32"/>
        </w:rPr>
        <w:t>A</w:t>
      </w:r>
      <w:r w:rsidRPr="00CA3A41">
        <w:rPr>
          <w:rFonts w:ascii="Calibri" w:eastAsia="Times New Roman" w:hAnsi="Calibri" w:cs="Times New Roman"/>
          <w:sz w:val="32"/>
          <w:szCs w:val="32"/>
        </w:rPr>
        <w:t xml:space="preserve">genda of the </w:t>
      </w:r>
      <w:r w:rsidR="00B21B78" w:rsidRPr="00CA3A41">
        <w:rPr>
          <w:rFonts w:ascii="Calibri" w:eastAsia="Times New Roman" w:hAnsi="Calibri" w:cs="Times New Roman"/>
          <w:sz w:val="32"/>
          <w:szCs w:val="32"/>
        </w:rPr>
        <w:t>M</w:t>
      </w:r>
      <w:r w:rsidRPr="00CA3A41">
        <w:rPr>
          <w:rFonts w:ascii="Calibri" w:eastAsia="Times New Roman" w:hAnsi="Calibri" w:cs="Times New Roman"/>
          <w:sz w:val="32"/>
          <w:szCs w:val="32"/>
        </w:rPr>
        <w:t xml:space="preserve">eeting as enclosed at </w:t>
      </w:r>
      <w:r w:rsidRPr="00CA3A41">
        <w:rPr>
          <w:rFonts w:ascii="Calibri" w:eastAsia="Times New Roman" w:hAnsi="Calibri" w:cs="Times New Roman"/>
          <w:b/>
          <w:bCs/>
          <w:sz w:val="32"/>
          <w:szCs w:val="32"/>
        </w:rPr>
        <w:t xml:space="preserve">Annex </w:t>
      </w:r>
      <w:r w:rsidR="00B21B78" w:rsidRPr="00CA3A41">
        <w:rPr>
          <w:rFonts w:ascii="Calibri" w:eastAsia="Times New Roman" w:hAnsi="Calibri" w:cs="Times New Roman"/>
          <w:b/>
          <w:bCs/>
          <w:sz w:val="32"/>
          <w:szCs w:val="32"/>
        </w:rPr>
        <w:t>III.</w:t>
      </w:r>
    </w:p>
    <w:p w:rsidR="00EF423F" w:rsidRPr="00EF423F" w:rsidRDefault="00C02AF4" w:rsidP="00EF423F">
      <w:pPr>
        <w:tabs>
          <w:tab w:val="left" w:pos="355"/>
        </w:tabs>
        <w:spacing w:before="221" w:after="0" w:line="240" w:lineRule="auto"/>
        <w:rPr>
          <w:rFonts w:ascii="Calibri" w:eastAsia="Times New Roman" w:hAnsi="Calibri" w:cs="Times New Roman"/>
          <w:sz w:val="32"/>
          <w:szCs w:val="32"/>
        </w:rPr>
      </w:pPr>
      <w:r w:rsidRPr="00CA3A41">
        <w:rPr>
          <w:rFonts w:ascii="Calibri" w:eastAsia="Times New Roman" w:hAnsi="Calibri" w:cs="Times New Roman"/>
          <w:b/>
          <w:bCs/>
          <w:sz w:val="32"/>
          <w:szCs w:val="32"/>
        </w:rPr>
        <w:t>3.</w:t>
      </w:r>
      <w:r w:rsidRPr="00CA3A41">
        <w:rPr>
          <w:rFonts w:ascii="Calibri" w:eastAsia="Times New Roman" w:hAnsi="Calibri" w:cs="Times New Roman"/>
          <w:sz w:val="20"/>
          <w:szCs w:val="20"/>
        </w:rPr>
        <w:tab/>
      </w:r>
      <w:r w:rsidRPr="00CA3A41">
        <w:rPr>
          <w:rFonts w:ascii="Calibri" w:eastAsia="Times New Roman" w:hAnsi="Calibri" w:cs="Times New Roman"/>
          <w:b/>
          <w:bCs/>
          <w:sz w:val="32"/>
          <w:szCs w:val="32"/>
        </w:rPr>
        <w:t xml:space="preserve">Election of the </w:t>
      </w:r>
      <w:r w:rsidR="00B21B78" w:rsidRPr="00CA3A41">
        <w:rPr>
          <w:rFonts w:ascii="Calibri" w:eastAsia="Times New Roman" w:hAnsi="Calibri" w:cs="Times New Roman"/>
          <w:b/>
          <w:bCs/>
          <w:sz w:val="32"/>
          <w:szCs w:val="32"/>
        </w:rPr>
        <w:t>Rapporteur</w:t>
      </w:r>
    </w:p>
    <w:p w:rsidR="007C0D6E" w:rsidRPr="00EF423F" w:rsidRDefault="00B21B78" w:rsidP="00EF423F">
      <w:pPr>
        <w:spacing w:before="173" w:after="0" w:line="413" w:lineRule="exact"/>
        <w:ind w:left="355"/>
        <w:jc w:val="both"/>
        <w:rPr>
          <w:rFonts w:ascii="Calibri" w:eastAsia="Times New Roman" w:hAnsi="Calibri" w:cs="Times New Roman"/>
          <w:sz w:val="32"/>
          <w:szCs w:val="32"/>
        </w:rPr>
      </w:pPr>
      <w:r w:rsidRPr="00CA3A41">
        <w:rPr>
          <w:rFonts w:ascii="Calibri" w:eastAsia="Times New Roman" w:hAnsi="Calibri" w:cs="Times New Roman"/>
          <w:sz w:val="32"/>
          <w:szCs w:val="32"/>
        </w:rPr>
        <w:t xml:space="preserve">Mr. Abu </w:t>
      </w:r>
      <w:proofErr w:type="spellStart"/>
      <w:r w:rsidRPr="00CA3A41">
        <w:rPr>
          <w:rFonts w:ascii="Calibri" w:eastAsia="Times New Roman" w:hAnsi="Calibri" w:cs="Times New Roman"/>
          <w:sz w:val="32"/>
          <w:szCs w:val="32"/>
        </w:rPr>
        <w:t>Hena</w:t>
      </w:r>
      <w:proofErr w:type="spellEnd"/>
      <w:r w:rsidRPr="00CA3A41">
        <w:rPr>
          <w:rFonts w:ascii="Calibri" w:eastAsia="Times New Roman" w:hAnsi="Calibri" w:cs="Times New Roman"/>
          <w:sz w:val="32"/>
          <w:szCs w:val="32"/>
        </w:rPr>
        <w:t xml:space="preserve"> </w:t>
      </w:r>
      <w:r w:rsidR="002143A7">
        <w:rPr>
          <w:rFonts w:ascii="Calibri" w:eastAsia="Times New Roman" w:hAnsi="Calibri" w:cs="Times New Roman"/>
          <w:sz w:val="32"/>
          <w:szCs w:val="32"/>
        </w:rPr>
        <w:t>Md.</w:t>
      </w:r>
      <w:r w:rsidR="00EF423F">
        <w:rPr>
          <w:rFonts w:ascii="Calibri" w:eastAsia="Times New Roman" w:hAnsi="Calibri" w:cs="Times New Roman"/>
          <w:sz w:val="32"/>
          <w:szCs w:val="32"/>
        </w:rPr>
        <w:t xml:space="preserve"> </w:t>
      </w:r>
      <w:proofErr w:type="spellStart"/>
      <w:r w:rsidRPr="00CA3A41">
        <w:rPr>
          <w:rFonts w:ascii="Calibri" w:eastAsia="Times New Roman" w:hAnsi="Calibri" w:cs="Times New Roman"/>
          <w:sz w:val="32"/>
          <w:szCs w:val="32"/>
        </w:rPr>
        <w:t>Rahmatul</w:t>
      </w:r>
      <w:proofErr w:type="spellEnd"/>
      <w:r w:rsidRPr="00CA3A41">
        <w:rPr>
          <w:rFonts w:ascii="Calibri" w:eastAsia="Times New Roman" w:hAnsi="Calibri" w:cs="Times New Roman"/>
          <w:sz w:val="32"/>
          <w:szCs w:val="32"/>
        </w:rPr>
        <w:t xml:space="preserve"> </w:t>
      </w:r>
      <w:proofErr w:type="spellStart"/>
      <w:r w:rsidRPr="00CA3A41">
        <w:rPr>
          <w:rFonts w:ascii="Calibri" w:eastAsia="Times New Roman" w:hAnsi="Calibri" w:cs="Times New Roman"/>
          <w:sz w:val="32"/>
          <w:szCs w:val="32"/>
        </w:rPr>
        <w:t>Muneem</w:t>
      </w:r>
      <w:proofErr w:type="spellEnd"/>
      <w:r w:rsidRPr="00CA3A41">
        <w:rPr>
          <w:rFonts w:ascii="Calibri" w:eastAsia="Times New Roman" w:hAnsi="Calibri" w:cs="Times New Roman"/>
          <w:sz w:val="32"/>
          <w:szCs w:val="32"/>
        </w:rPr>
        <w:t xml:space="preserve">, Additional Secretary of Ministry of Civil Aviation and Tourism of Bangladesh was appointed </w:t>
      </w:r>
      <w:r w:rsidRPr="00CA3A41">
        <w:rPr>
          <w:rFonts w:ascii="Calibri" w:eastAsia="Times New Roman" w:hAnsi="Calibri" w:cs="Times New Roman"/>
          <w:sz w:val="32"/>
          <w:szCs w:val="32"/>
        </w:rPr>
        <w:lastRenderedPageBreak/>
        <w:t xml:space="preserve">as Rapporteur of the Meeting. Iran Delegation was also appointed as Friend of Rapporteur. </w:t>
      </w:r>
    </w:p>
    <w:p w:rsidR="007C0D6E" w:rsidRPr="00CA3A41" w:rsidRDefault="00C02AF4" w:rsidP="006B0475">
      <w:pPr>
        <w:tabs>
          <w:tab w:val="left" w:pos="355"/>
        </w:tabs>
        <w:spacing w:before="187" w:after="0" w:line="408" w:lineRule="exact"/>
        <w:ind w:left="355" w:hanging="355"/>
        <w:jc w:val="both"/>
        <w:rPr>
          <w:rFonts w:ascii="Calibri" w:eastAsia="Times New Roman" w:hAnsi="Calibri" w:cs="Times New Roman"/>
          <w:sz w:val="20"/>
          <w:szCs w:val="20"/>
        </w:rPr>
      </w:pPr>
      <w:r w:rsidRPr="00CA3A41">
        <w:rPr>
          <w:rFonts w:ascii="Calibri" w:eastAsia="Times New Roman" w:hAnsi="Calibri" w:cs="Times New Roman"/>
          <w:b/>
          <w:bCs/>
          <w:sz w:val="32"/>
          <w:szCs w:val="32"/>
        </w:rPr>
        <w:t>4.</w:t>
      </w:r>
      <w:r w:rsidRPr="00CA3A41">
        <w:rPr>
          <w:rFonts w:ascii="Calibri" w:eastAsia="Times New Roman" w:hAnsi="Calibri" w:cs="Times New Roman"/>
          <w:sz w:val="20"/>
          <w:szCs w:val="20"/>
        </w:rPr>
        <w:tab/>
      </w:r>
      <w:r w:rsidR="00B21B78" w:rsidRPr="00CA3A41">
        <w:rPr>
          <w:rFonts w:ascii="Calibri" w:eastAsia="Times New Roman" w:hAnsi="Calibri" w:cs="Times New Roman"/>
          <w:b/>
          <w:bCs/>
          <w:sz w:val="32"/>
          <w:szCs w:val="32"/>
        </w:rPr>
        <w:t xml:space="preserve">Country Presentation and General </w:t>
      </w:r>
      <w:r w:rsidR="006B0475" w:rsidRPr="00CA3A41">
        <w:rPr>
          <w:rFonts w:ascii="Calibri" w:eastAsia="Times New Roman" w:hAnsi="Calibri" w:cs="Times New Roman"/>
          <w:b/>
          <w:bCs/>
          <w:sz w:val="32"/>
          <w:szCs w:val="32"/>
        </w:rPr>
        <w:t>D</w:t>
      </w:r>
      <w:r w:rsidR="00B21B78" w:rsidRPr="00CA3A41">
        <w:rPr>
          <w:rFonts w:ascii="Calibri" w:eastAsia="Times New Roman" w:hAnsi="Calibri" w:cs="Times New Roman"/>
          <w:b/>
          <w:bCs/>
          <w:sz w:val="32"/>
          <w:szCs w:val="32"/>
        </w:rPr>
        <w:t>iscussion</w:t>
      </w:r>
    </w:p>
    <w:p w:rsidR="007C0D6E" w:rsidRPr="00CA3A41" w:rsidRDefault="00C02AF4" w:rsidP="00EF423F">
      <w:pPr>
        <w:spacing w:before="168" w:after="0" w:line="413" w:lineRule="exact"/>
        <w:ind w:left="355"/>
        <w:jc w:val="both"/>
        <w:rPr>
          <w:rFonts w:ascii="Calibri" w:eastAsia="Times New Roman" w:hAnsi="Calibri" w:cs="Times New Roman"/>
          <w:sz w:val="32"/>
          <w:szCs w:val="32"/>
        </w:rPr>
      </w:pPr>
      <w:r w:rsidRPr="00CA3A41">
        <w:rPr>
          <w:rFonts w:ascii="Calibri" w:eastAsia="Times New Roman" w:hAnsi="Calibri" w:cs="Times New Roman"/>
          <w:sz w:val="32"/>
          <w:szCs w:val="32"/>
        </w:rPr>
        <w:t xml:space="preserve">Delegations from Iran, </w:t>
      </w:r>
      <w:r w:rsidR="00B21B78" w:rsidRPr="00CA3A41">
        <w:rPr>
          <w:rFonts w:ascii="Calibri" w:eastAsia="Times New Roman" w:hAnsi="Calibri" w:cs="Times New Roman"/>
          <w:sz w:val="32"/>
          <w:szCs w:val="32"/>
        </w:rPr>
        <w:t xml:space="preserve">Bangladesh, </w:t>
      </w:r>
      <w:r w:rsidRPr="00CA3A41">
        <w:rPr>
          <w:rFonts w:ascii="Calibri" w:eastAsia="Times New Roman" w:hAnsi="Calibri" w:cs="Times New Roman"/>
          <w:sz w:val="32"/>
          <w:szCs w:val="32"/>
        </w:rPr>
        <w:t xml:space="preserve">Egypt, </w:t>
      </w:r>
      <w:r w:rsidR="00B21B78" w:rsidRPr="00CA3A41">
        <w:rPr>
          <w:rFonts w:ascii="Calibri" w:eastAsia="Times New Roman" w:hAnsi="Calibri" w:cs="Times New Roman"/>
          <w:sz w:val="32"/>
          <w:szCs w:val="32"/>
        </w:rPr>
        <w:t xml:space="preserve">Indonesia, Malaysia and </w:t>
      </w:r>
      <w:r w:rsidRPr="00CA3A41">
        <w:rPr>
          <w:rFonts w:ascii="Calibri" w:eastAsia="Times New Roman" w:hAnsi="Calibri" w:cs="Times New Roman"/>
          <w:sz w:val="32"/>
          <w:szCs w:val="32"/>
        </w:rPr>
        <w:t xml:space="preserve">Turkey delivered presentations </w:t>
      </w:r>
      <w:r w:rsidR="006B0475" w:rsidRPr="00CA3A41">
        <w:rPr>
          <w:rFonts w:ascii="Calibri" w:eastAsia="Times New Roman" w:hAnsi="Calibri" w:cs="Times New Roman"/>
          <w:sz w:val="32"/>
          <w:szCs w:val="32"/>
        </w:rPr>
        <w:t xml:space="preserve">on their tourist capacities, attractions, </w:t>
      </w:r>
      <w:r w:rsidRPr="00CA3A41">
        <w:rPr>
          <w:rFonts w:ascii="Calibri" w:eastAsia="Times New Roman" w:hAnsi="Calibri" w:cs="Times New Roman"/>
          <w:sz w:val="32"/>
          <w:szCs w:val="32"/>
        </w:rPr>
        <w:t xml:space="preserve"> </w:t>
      </w:r>
      <w:r w:rsidR="006B0475" w:rsidRPr="00CA3A41">
        <w:rPr>
          <w:rFonts w:ascii="Calibri" w:eastAsia="Times New Roman" w:hAnsi="Calibri" w:cs="Times New Roman"/>
          <w:sz w:val="32"/>
          <w:szCs w:val="32"/>
        </w:rPr>
        <w:t xml:space="preserve">plans and programs for enhancement of their tourism initiatives and </w:t>
      </w:r>
      <w:r w:rsidR="00490796" w:rsidRPr="00CA3A41">
        <w:rPr>
          <w:rFonts w:ascii="Calibri" w:eastAsia="Times New Roman" w:hAnsi="Calibri" w:cs="Times New Roman"/>
          <w:sz w:val="32"/>
          <w:szCs w:val="32"/>
        </w:rPr>
        <w:t xml:space="preserve">proposed areas for </w:t>
      </w:r>
      <w:r w:rsidR="00EF423F">
        <w:rPr>
          <w:rFonts w:ascii="Calibri" w:eastAsia="Times New Roman" w:hAnsi="Calibri" w:cs="Times New Roman"/>
          <w:sz w:val="32"/>
          <w:szCs w:val="32"/>
        </w:rPr>
        <w:t>collaborations including ec</w:t>
      </w:r>
      <w:r w:rsidR="006B0475" w:rsidRPr="00CA3A41">
        <w:rPr>
          <w:rFonts w:ascii="Calibri" w:eastAsia="Times New Roman" w:hAnsi="Calibri" w:cs="Times New Roman"/>
          <w:sz w:val="32"/>
          <w:szCs w:val="32"/>
        </w:rPr>
        <w:t>o</w:t>
      </w:r>
      <w:r w:rsidR="00EF423F">
        <w:rPr>
          <w:rFonts w:ascii="Calibri" w:eastAsia="Times New Roman" w:hAnsi="Calibri" w:cs="Times New Roman"/>
          <w:sz w:val="32"/>
          <w:szCs w:val="32"/>
        </w:rPr>
        <w:t>-</w:t>
      </w:r>
      <w:r w:rsidR="006B0475" w:rsidRPr="00CA3A41">
        <w:rPr>
          <w:rFonts w:ascii="Calibri" w:eastAsia="Times New Roman" w:hAnsi="Calibri" w:cs="Times New Roman"/>
          <w:sz w:val="32"/>
          <w:szCs w:val="32"/>
        </w:rPr>
        <w:t xml:space="preserve"> tourism, health tourism, adventure and city tourism, pilgrimage tourism etc. </w:t>
      </w:r>
      <w:r w:rsidRPr="00CA3A41">
        <w:rPr>
          <w:rFonts w:ascii="Calibri" w:eastAsia="Times New Roman" w:hAnsi="Calibri" w:cs="Times New Roman"/>
          <w:sz w:val="32"/>
          <w:szCs w:val="32"/>
        </w:rPr>
        <w:t xml:space="preserve">proposals for </w:t>
      </w:r>
      <w:r w:rsidR="00EF423F">
        <w:rPr>
          <w:rFonts w:ascii="Calibri" w:eastAsia="Times New Roman" w:hAnsi="Calibri" w:cs="Times New Roman"/>
          <w:sz w:val="32"/>
          <w:szCs w:val="32"/>
        </w:rPr>
        <w:t xml:space="preserve">tourism </w:t>
      </w:r>
      <w:r w:rsidRPr="00CA3A41">
        <w:rPr>
          <w:rFonts w:ascii="Calibri" w:eastAsia="Times New Roman" w:hAnsi="Calibri" w:cs="Times New Roman"/>
          <w:sz w:val="32"/>
          <w:szCs w:val="32"/>
        </w:rPr>
        <w:t>cooperation</w:t>
      </w:r>
      <w:r w:rsidR="00EF423F">
        <w:rPr>
          <w:rFonts w:ascii="Calibri" w:eastAsia="Times New Roman" w:hAnsi="Calibri" w:cs="Times New Roman"/>
          <w:sz w:val="32"/>
          <w:szCs w:val="32"/>
        </w:rPr>
        <w:t>.</w:t>
      </w:r>
      <w:r w:rsidRPr="00CA3A41">
        <w:rPr>
          <w:rFonts w:ascii="Calibri" w:eastAsia="Times New Roman" w:hAnsi="Calibri" w:cs="Times New Roman"/>
          <w:sz w:val="32"/>
          <w:szCs w:val="32"/>
        </w:rPr>
        <w:t xml:space="preserve"> Details of the presentations are attached as </w:t>
      </w:r>
      <w:r w:rsidR="00EF423F">
        <w:rPr>
          <w:rFonts w:ascii="Calibri" w:eastAsia="Times New Roman" w:hAnsi="Calibri" w:cs="Times New Roman"/>
          <w:b/>
          <w:bCs/>
          <w:sz w:val="32"/>
          <w:szCs w:val="32"/>
        </w:rPr>
        <w:t>Annex</w:t>
      </w:r>
      <w:r w:rsidRPr="00CA3A41">
        <w:rPr>
          <w:rFonts w:ascii="Calibri" w:eastAsia="Times New Roman" w:hAnsi="Calibri" w:cs="Times New Roman"/>
          <w:b/>
          <w:bCs/>
          <w:sz w:val="32"/>
          <w:szCs w:val="32"/>
        </w:rPr>
        <w:t xml:space="preserve"> </w:t>
      </w:r>
      <w:r w:rsidR="00490796" w:rsidRPr="00CA3A41">
        <w:rPr>
          <w:rFonts w:ascii="Calibri" w:eastAsia="Times New Roman" w:hAnsi="Calibri" w:cs="Times New Roman"/>
          <w:b/>
          <w:bCs/>
          <w:sz w:val="32"/>
          <w:szCs w:val="32"/>
        </w:rPr>
        <w:t>IV</w:t>
      </w:r>
      <w:r w:rsidRPr="00CA3A41">
        <w:rPr>
          <w:rFonts w:ascii="Calibri" w:eastAsia="Times New Roman" w:hAnsi="Calibri" w:cs="Times New Roman"/>
          <w:b/>
          <w:bCs/>
          <w:sz w:val="32"/>
          <w:szCs w:val="32"/>
        </w:rPr>
        <w:t>.</w:t>
      </w:r>
    </w:p>
    <w:p w:rsidR="007C0D6E" w:rsidRPr="00CA3A41" w:rsidRDefault="00400ECD">
      <w:pPr>
        <w:spacing w:after="0" w:line="240" w:lineRule="exact"/>
        <w:ind w:left="355" w:hanging="355"/>
        <w:jc w:val="both"/>
        <w:rPr>
          <w:rFonts w:ascii="Calibri" w:eastAsia="Times New Roman" w:hAnsi="Calibri" w:cs="Times New Roman"/>
          <w:sz w:val="20"/>
          <w:szCs w:val="20"/>
        </w:rPr>
      </w:pPr>
    </w:p>
    <w:p w:rsidR="007C0D6E" w:rsidRPr="00CA3A41" w:rsidRDefault="00C02AF4" w:rsidP="00490796">
      <w:pPr>
        <w:tabs>
          <w:tab w:val="left" w:pos="355"/>
        </w:tabs>
        <w:spacing w:before="187" w:after="0" w:line="408" w:lineRule="exact"/>
        <w:ind w:left="355" w:hanging="355"/>
        <w:jc w:val="both"/>
        <w:rPr>
          <w:rFonts w:ascii="Calibri" w:eastAsia="Times New Roman" w:hAnsi="Calibri" w:cs="Times New Roman"/>
          <w:sz w:val="32"/>
          <w:szCs w:val="32"/>
        </w:rPr>
      </w:pPr>
      <w:r w:rsidRPr="00CA3A41">
        <w:rPr>
          <w:rFonts w:ascii="Calibri" w:eastAsia="Times New Roman" w:hAnsi="Calibri" w:cs="Times New Roman"/>
          <w:b/>
          <w:bCs/>
          <w:sz w:val="32"/>
          <w:szCs w:val="32"/>
        </w:rPr>
        <w:t>5.</w:t>
      </w:r>
      <w:r w:rsidRPr="00CA3A41">
        <w:rPr>
          <w:rFonts w:ascii="Calibri" w:eastAsia="Times New Roman" w:hAnsi="Calibri" w:cs="Times New Roman"/>
          <w:sz w:val="20"/>
          <w:szCs w:val="20"/>
        </w:rPr>
        <w:tab/>
      </w:r>
      <w:r w:rsidR="00490796" w:rsidRPr="00CA3A41">
        <w:rPr>
          <w:rFonts w:ascii="Calibri" w:eastAsia="Times New Roman" w:hAnsi="Calibri" w:cs="Times New Roman"/>
          <w:b/>
          <w:bCs/>
          <w:sz w:val="32"/>
          <w:szCs w:val="32"/>
        </w:rPr>
        <w:t>Review of Implementation of Previous Decisions on Tourism Cooperation</w:t>
      </w:r>
    </w:p>
    <w:p w:rsidR="007C0D6E" w:rsidRPr="00CA3A41" w:rsidRDefault="00400ECD">
      <w:pPr>
        <w:spacing w:after="0" w:line="240" w:lineRule="exact"/>
        <w:ind w:left="360"/>
        <w:jc w:val="both"/>
        <w:rPr>
          <w:rFonts w:ascii="Calibri" w:eastAsia="Times New Roman" w:hAnsi="Calibri" w:cs="Times New Roman"/>
          <w:sz w:val="20"/>
          <w:szCs w:val="20"/>
        </w:rPr>
      </w:pPr>
    </w:p>
    <w:p w:rsidR="00EC1533" w:rsidRDefault="00C02AF4" w:rsidP="009F7C5C">
      <w:pPr>
        <w:spacing w:before="168" w:after="0" w:line="413" w:lineRule="exact"/>
        <w:ind w:left="360"/>
        <w:jc w:val="both"/>
        <w:rPr>
          <w:rFonts w:ascii="Calibri" w:eastAsia="Times New Roman" w:hAnsi="Calibri" w:cs="Times New Roman"/>
          <w:sz w:val="32"/>
          <w:szCs w:val="32"/>
        </w:rPr>
      </w:pPr>
      <w:r w:rsidRPr="00CA3A41">
        <w:rPr>
          <w:rFonts w:ascii="Calibri" w:eastAsia="Times New Roman" w:hAnsi="Calibri" w:cs="Times New Roman"/>
          <w:sz w:val="32"/>
          <w:szCs w:val="32"/>
        </w:rPr>
        <w:t xml:space="preserve">The </w:t>
      </w:r>
      <w:r w:rsidR="00490796" w:rsidRPr="00CA3A41">
        <w:rPr>
          <w:rFonts w:ascii="Calibri" w:eastAsia="Times New Roman" w:hAnsi="Calibri" w:cs="Times New Roman"/>
          <w:sz w:val="32"/>
          <w:szCs w:val="32"/>
        </w:rPr>
        <w:t>M</w:t>
      </w:r>
      <w:r w:rsidRPr="00CA3A41">
        <w:rPr>
          <w:rFonts w:ascii="Calibri" w:eastAsia="Times New Roman" w:hAnsi="Calibri" w:cs="Times New Roman"/>
          <w:sz w:val="32"/>
          <w:szCs w:val="32"/>
        </w:rPr>
        <w:t xml:space="preserve">eeting, </w:t>
      </w:r>
      <w:r w:rsidR="00490796" w:rsidRPr="00CA3A41">
        <w:rPr>
          <w:rFonts w:ascii="Calibri" w:eastAsia="Times New Roman" w:hAnsi="Calibri" w:cs="Times New Roman"/>
          <w:sz w:val="32"/>
          <w:szCs w:val="32"/>
        </w:rPr>
        <w:t>after considering wide variety</w:t>
      </w:r>
      <w:r w:rsidRPr="00CA3A41">
        <w:rPr>
          <w:rFonts w:ascii="Calibri" w:eastAsia="Times New Roman" w:hAnsi="Calibri" w:cs="Times New Roman"/>
          <w:sz w:val="32"/>
          <w:szCs w:val="32"/>
        </w:rPr>
        <w:t xml:space="preserve"> of issues relating to opportunities </w:t>
      </w:r>
      <w:r w:rsidR="00490796" w:rsidRPr="00CA3A41">
        <w:rPr>
          <w:rFonts w:ascii="Calibri" w:eastAsia="Times New Roman" w:hAnsi="Calibri" w:cs="Times New Roman"/>
          <w:sz w:val="32"/>
          <w:szCs w:val="32"/>
        </w:rPr>
        <w:t xml:space="preserve">and capacities </w:t>
      </w:r>
      <w:r w:rsidRPr="00CA3A41">
        <w:rPr>
          <w:rFonts w:ascii="Calibri" w:eastAsia="Times New Roman" w:hAnsi="Calibri" w:cs="Times New Roman"/>
          <w:sz w:val="32"/>
          <w:szCs w:val="32"/>
        </w:rPr>
        <w:t xml:space="preserve">in </w:t>
      </w:r>
      <w:r w:rsidR="00490796" w:rsidRPr="00CA3A41">
        <w:rPr>
          <w:rFonts w:ascii="Calibri" w:eastAsia="Times New Roman" w:hAnsi="Calibri" w:cs="Times New Roman"/>
          <w:sz w:val="32"/>
          <w:szCs w:val="32"/>
        </w:rPr>
        <w:t>following up</w:t>
      </w:r>
      <w:r w:rsidRPr="00CA3A41">
        <w:rPr>
          <w:rFonts w:ascii="Calibri" w:eastAsia="Times New Roman" w:hAnsi="Calibri" w:cs="Times New Roman"/>
          <w:sz w:val="32"/>
          <w:szCs w:val="32"/>
        </w:rPr>
        <w:t xml:space="preserve"> </w:t>
      </w:r>
      <w:r w:rsidR="009F7C5C">
        <w:rPr>
          <w:rFonts w:ascii="Calibri" w:eastAsia="Times New Roman" w:hAnsi="Calibri" w:cs="Times New Roman"/>
          <w:sz w:val="32"/>
          <w:szCs w:val="32"/>
        </w:rPr>
        <w:t>tourism</w:t>
      </w:r>
      <w:r w:rsidRPr="00CA3A41">
        <w:rPr>
          <w:rFonts w:ascii="Calibri" w:eastAsia="Times New Roman" w:hAnsi="Calibri" w:cs="Times New Roman"/>
          <w:sz w:val="32"/>
          <w:szCs w:val="32"/>
        </w:rPr>
        <w:t xml:space="preserve"> coope</w:t>
      </w:r>
      <w:r w:rsidR="00490796" w:rsidRPr="00CA3A41">
        <w:rPr>
          <w:rFonts w:ascii="Calibri" w:eastAsia="Times New Roman" w:hAnsi="Calibri" w:cs="Times New Roman"/>
          <w:sz w:val="32"/>
          <w:szCs w:val="32"/>
        </w:rPr>
        <w:t>ration between member countries, reviewed the progress made in the implementation of Tehran Declaration on Tourism Cooperation adopted in the 1</w:t>
      </w:r>
      <w:r w:rsidR="00490796" w:rsidRPr="00CA3A41">
        <w:rPr>
          <w:rFonts w:ascii="Calibri" w:eastAsia="Times New Roman" w:hAnsi="Calibri" w:cs="Times New Roman"/>
          <w:sz w:val="32"/>
          <w:szCs w:val="32"/>
          <w:vertAlign w:val="superscript"/>
        </w:rPr>
        <w:t>st</w:t>
      </w:r>
      <w:r w:rsidR="00490796" w:rsidRPr="00CA3A41">
        <w:rPr>
          <w:rFonts w:ascii="Calibri" w:eastAsia="Times New Roman" w:hAnsi="Calibri" w:cs="Times New Roman"/>
          <w:sz w:val="32"/>
          <w:szCs w:val="32"/>
        </w:rPr>
        <w:t xml:space="preserve"> D-8 Ministerial Meeting on Tourism, held in May 2008 in Tehran. A thorough consideration of issues elaborated in Tehran Declaration, including following areas was held:</w:t>
      </w:r>
    </w:p>
    <w:p w:rsidR="009F7C5C" w:rsidRDefault="009F7C5C" w:rsidP="009F7C5C">
      <w:pPr>
        <w:pStyle w:val="ListParagraph"/>
        <w:numPr>
          <w:ilvl w:val="0"/>
          <w:numId w:val="1"/>
        </w:numPr>
        <w:spacing w:before="168" w:after="0" w:line="413" w:lineRule="exact"/>
        <w:jc w:val="both"/>
        <w:rPr>
          <w:rFonts w:ascii="Calibri" w:eastAsia="Times New Roman" w:hAnsi="Calibri" w:cs="Times New Roman"/>
          <w:sz w:val="32"/>
          <w:szCs w:val="32"/>
        </w:rPr>
      </w:pPr>
      <w:r>
        <w:rPr>
          <w:rFonts w:ascii="Calibri" w:eastAsia="Times New Roman" w:hAnsi="Calibri" w:cs="Times New Roman"/>
          <w:sz w:val="32"/>
          <w:szCs w:val="32"/>
        </w:rPr>
        <w:t xml:space="preserve">Increase total arrivals, income and accommodation </w:t>
      </w:r>
    </w:p>
    <w:p w:rsidR="009F7C5C" w:rsidRDefault="009F7C5C" w:rsidP="009F7C5C">
      <w:pPr>
        <w:pStyle w:val="ListParagraph"/>
        <w:numPr>
          <w:ilvl w:val="0"/>
          <w:numId w:val="1"/>
        </w:numPr>
        <w:spacing w:before="168" w:after="0" w:line="413" w:lineRule="exact"/>
        <w:jc w:val="both"/>
        <w:rPr>
          <w:rFonts w:ascii="Calibri" w:eastAsia="Times New Roman" w:hAnsi="Calibri" w:cs="Times New Roman"/>
          <w:sz w:val="32"/>
          <w:szCs w:val="32"/>
        </w:rPr>
      </w:pPr>
      <w:r>
        <w:rPr>
          <w:rFonts w:ascii="Calibri" w:eastAsia="Times New Roman" w:hAnsi="Calibri" w:cs="Times New Roman"/>
          <w:sz w:val="32"/>
          <w:szCs w:val="32"/>
        </w:rPr>
        <w:t>Feasibility of Tourism Fund within D-8 Organization</w:t>
      </w:r>
    </w:p>
    <w:p w:rsidR="009F7C5C" w:rsidRDefault="009F7C5C" w:rsidP="009F7C5C">
      <w:pPr>
        <w:pStyle w:val="ListParagraph"/>
        <w:numPr>
          <w:ilvl w:val="0"/>
          <w:numId w:val="1"/>
        </w:numPr>
        <w:spacing w:before="168" w:after="0" w:line="413" w:lineRule="exact"/>
        <w:jc w:val="both"/>
        <w:rPr>
          <w:rFonts w:ascii="Calibri" w:eastAsia="Times New Roman" w:hAnsi="Calibri" w:cs="Times New Roman"/>
          <w:sz w:val="32"/>
          <w:szCs w:val="32"/>
        </w:rPr>
      </w:pPr>
      <w:r>
        <w:rPr>
          <w:rFonts w:ascii="Calibri" w:eastAsia="Times New Roman" w:hAnsi="Calibri" w:cs="Times New Roman"/>
          <w:sz w:val="32"/>
          <w:szCs w:val="32"/>
        </w:rPr>
        <w:t>Facilitat</w:t>
      </w:r>
      <w:r w:rsidR="00EF423F">
        <w:rPr>
          <w:rFonts w:ascii="Calibri" w:eastAsia="Times New Roman" w:hAnsi="Calibri" w:cs="Times New Roman"/>
          <w:sz w:val="32"/>
          <w:szCs w:val="32"/>
        </w:rPr>
        <w:t>ion of Visa Issuance</w:t>
      </w:r>
    </w:p>
    <w:p w:rsidR="009F7C5C" w:rsidRDefault="009F7C5C" w:rsidP="009F7C5C">
      <w:pPr>
        <w:pStyle w:val="ListParagraph"/>
        <w:numPr>
          <w:ilvl w:val="0"/>
          <w:numId w:val="1"/>
        </w:numPr>
        <w:spacing w:before="168" w:after="0" w:line="413" w:lineRule="exact"/>
        <w:jc w:val="both"/>
        <w:rPr>
          <w:rFonts w:ascii="Calibri" w:eastAsia="Times New Roman" w:hAnsi="Calibri" w:cs="Times New Roman"/>
          <w:sz w:val="32"/>
          <w:szCs w:val="32"/>
        </w:rPr>
      </w:pPr>
      <w:r>
        <w:rPr>
          <w:rFonts w:ascii="Calibri" w:eastAsia="Times New Roman" w:hAnsi="Calibri" w:cs="Times New Roman"/>
          <w:sz w:val="32"/>
          <w:szCs w:val="32"/>
        </w:rPr>
        <w:t>Role of SMEs in tourism cooperation</w:t>
      </w:r>
    </w:p>
    <w:p w:rsidR="009F7C5C" w:rsidRDefault="00FC45A3" w:rsidP="009F7C5C">
      <w:pPr>
        <w:pStyle w:val="ListParagraph"/>
        <w:numPr>
          <w:ilvl w:val="0"/>
          <w:numId w:val="1"/>
        </w:numPr>
        <w:spacing w:before="168" w:after="0" w:line="413" w:lineRule="exact"/>
        <w:jc w:val="both"/>
        <w:rPr>
          <w:rFonts w:ascii="Calibri" w:eastAsia="Times New Roman" w:hAnsi="Calibri" w:cs="Times New Roman"/>
          <w:sz w:val="32"/>
          <w:szCs w:val="32"/>
        </w:rPr>
      </w:pPr>
      <w:r>
        <w:rPr>
          <w:rFonts w:ascii="Calibri" w:eastAsia="Times New Roman" w:hAnsi="Calibri" w:cs="Times New Roman"/>
          <w:sz w:val="32"/>
          <w:szCs w:val="32"/>
        </w:rPr>
        <w:t xml:space="preserve">Broadcasting of weekly TV Programs </w:t>
      </w:r>
    </w:p>
    <w:p w:rsidR="00FC45A3" w:rsidRDefault="00FC45A3" w:rsidP="009F7C5C">
      <w:pPr>
        <w:pStyle w:val="ListParagraph"/>
        <w:numPr>
          <w:ilvl w:val="0"/>
          <w:numId w:val="1"/>
        </w:numPr>
        <w:spacing w:before="168" w:after="0" w:line="413" w:lineRule="exact"/>
        <w:jc w:val="both"/>
        <w:rPr>
          <w:rFonts w:ascii="Calibri" w:eastAsia="Times New Roman" w:hAnsi="Calibri" w:cs="Times New Roman"/>
          <w:sz w:val="32"/>
          <w:szCs w:val="32"/>
        </w:rPr>
      </w:pPr>
      <w:r>
        <w:rPr>
          <w:rFonts w:ascii="Calibri" w:eastAsia="Times New Roman" w:hAnsi="Calibri" w:cs="Times New Roman"/>
          <w:sz w:val="32"/>
          <w:szCs w:val="32"/>
        </w:rPr>
        <w:t xml:space="preserve">Feasibility of establishing Tourism House </w:t>
      </w:r>
    </w:p>
    <w:p w:rsidR="00FC45A3" w:rsidRDefault="00FC45A3" w:rsidP="009F7C5C">
      <w:pPr>
        <w:pStyle w:val="ListParagraph"/>
        <w:numPr>
          <w:ilvl w:val="0"/>
          <w:numId w:val="1"/>
        </w:numPr>
        <w:spacing w:before="168" w:after="0" w:line="413" w:lineRule="exact"/>
        <w:jc w:val="both"/>
        <w:rPr>
          <w:rFonts w:ascii="Calibri" w:eastAsia="Times New Roman" w:hAnsi="Calibri" w:cs="Times New Roman"/>
          <w:sz w:val="32"/>
          <w:szCs w:val="32"/>
        </w:rPr>
      </w:pPr>
      <w:r>
        <w:rPr>
          <w:rFonts w:ascii="Calibri" w:eastAsia="Times New Roman" w:hAnsi="Calibri" w:cs="Times New Roman"/>
          <w:sz w:val="32"/>
          <w:szCs w:val="32"/>
        </w:rPr>
        <w:t>Eco-tourism initiatives and potentials</w:t>
      </w:r>
    </w:p>
    <w:p w:rsidR="00FC45A3" w:rsidRDefault="00FC45A3" w:rsidP="009F7C5C">
      <w:pPr>
        <w:pStyle w:val="ListParagraph"/>
        <w:numPr>
          <w:ilvl w:val="0"/>
          <w:numId w:val="1"/>
        </w:numPr>
        <w:spacing w:before="168" w:after="0" w:line="413" w:lineRule="exact"/>
        <w:jc w:val="both"/>
        <w:rPr>
          <w:rFonts w:ascii="Calibri" w:eastAsia="Times New Roman" w:hAnsi="Calibri" w:cs="Times New Roman"/>
          <w:sz w:val="32"/>
          <w:szCs w:val="32"/>
        </w:rPr>
      </w:pPr>
      <w:r>
        <w:rPr>
          <w:rFonts w:ascii="Calibri" w:eastAsia="Times New Roman" w:hAnsi="Calibri" w:cs="Times New Roman"/>
          <w:sz w:val="32"/>
          <w:szCs w:val="32"/>
        </w:rPr>
        <w:lastRenderedPageBreak/>
        <w:t xml:space="preserve">Health tourism </w:t>
      </w:r>
    </w:p>
    <w:p w:rsidR="00604B46" w:rsidRDefault="00604B46" w:rsidP="009F7C5C">
      <w:pPr>
        <w:pStyle w:val="ListParagraph"/>
        <w:numPr>
          <w:ilvl w:val="0"/>
          <w:numId w:val="1"/>
        </w:numPr>
        <w:spacing w:before="168" w:after="0" w:line="413" w:lineRule="exact"/>
        <w:jc w:val="both"/>
        <w:rPr>
          <w:rFonts w:ascii="Calibri" w:eastAsia="Times New Roman" w:hAnsi="Calibri" w:cs="Times New Roman"/>
          <w:sz w:val="32"/>
          <w:szCs w:val="32"/>
        </w:rPr>
      </w:pPr>
      <w:r>
        <w:rPr>
          <w:rFonts w:ascii="Calibri" w:eastAsia="Times New Roman" w:hAnsi="Calibri" w:cs="Times New Roman"/>
          <w:sz w:val="32"/>
          <w:szCs w:val="32"/>
        </w:rPr>
        <w:t>Establishing a Working Group to prepare a 10 year action plan</w:t>
      </w:r>
    </w:p>
    <w:p w:rsidR="00604B46" w:rsidRDefault="00604B46" w:rsidP="009F7C5C">
      <w:pPr>
        <w:pStyle w:val="ListParagraph"/>
        <w:numPr>
          <w:ilvl w:val="0"/>
          <w:numId w:val="1"/>
        </w:numPr>
        <w:spacing w:before="168" w:after="0" w:line="413" w:lineRule="exact"/>
        <w:jc w:val="both"/>
        <w:rPr>
          <w:rFonts w:ascii="Calibri" w:eastAsia="Times New Roman" w:hAnsi="Calibri" w:cs="Times New Roman"/>
          <w:sz w:val="32"/>
          <w:szCs w:val="32"/>
        </w:rPr>
      </w:pPr>
      <w:r>
        <w:rPr>
          <w:rFonts w:ascii="Calibri" w:eastAsia="Times New Roman" w:hAnsi="Calibri" w:cs="Times New Roman"/>
          <w:sz w:val="32"/>
          <w:szCs w:val="32"/>
        </w:rPr>
        <w:t>Holding Tourism Ministerial Meetings</w:t>
      </w:r>
    </w:p>
    <w:p w:rsidR="00604B46" w:rsidRDefault="00604B46" w:rsidP="009F7C5C">
      <w:pPr>
        <w:pStyle w:val="ListParagraph"/>
        <w:numPr>
          <w:ilvl w:val="0"/>
          <w:numId w:val="1"/>
        </w:numPr>
        <w:spacing w:before="168" w:after="0" w:line="413" w:lineRule="exact"/>
        <w:jc w:val="both"/>
        <w:rPr>
          <w:rFonts w:ascii="Calibri" w:eastAsia="Times New Roman" w:hAnsi="Calibri" w:cs="Times New Roman"/>
          <w:sz w:val="32"/>
          <w:szCs w:val="32"/>
        </w:rPr>
      </w:pPr>
      <w:r>
        <w:rPr>
          <w:rFonts w:ascii="Calibri" w:eastAsia="Times New Roman" w:hAnsi="Calibri" w:cs="Times New Roman"/>
          <w:sz w:val="32"/>
          <w:szCs w:val="32"/>
        </w:rPr>
        <w:t xml:space="preserve">Airline synergy and frequent flights </w:t>
      </w:r>
    </w:p>
    <w:p w:rsidR="00604B46" w:rsidRPr="009F7C5C" w:rsidRDefault="00604B46" w:rsidP="00604B46">
      <w:pPr>
        <w:pStyle w:val="ListParagraph"/>
        <w:spacing w:before="168" w:after="0" w:line="413" w:lineRule="exact"/>
        <w:jc w:val="both"/>
        <w:rPr>
          <w:rFonts w:ascii="Calibri" w:eastAsia="Times New Roman" w:hAnsi="Calibri" w:cs="Times New Roman"/>
          <w:sz w:val="32"/>
          <w:szCs w:val="32"/>
        </w:rPr>
      </w:pPr>
    </w:p>
    <w:p w:rsidR="007C0D6E" w:rsidRDefault="00EC1533" w:rsidP="00490796">
      <w:pPr>
        <w:spacing w:before="168" w:after="0" w:line="413" w:lineRule="exact"/>
        <w:ind w:left="360"/>
        <w:jc w:val="both"/>
        <w:rPr>
          <w:rFonts w:ascii="Calibri" w:eastAsia="Times New Roman" w:hAnsi="Calibri" w:cs="Times New Roman"/>
          <w:b/>
          <w:bCs/>
          <w:sz w:val="32"/>
          <w:szCs w:val="32"/>
        </w:rPr>
      </w:pPr>
      <w:r w:rsidRPr="00CA3A41">
        <w:rPr>
          <w:rFonts w:ascii="Calibri" w:eastAsia="Times New Roman" w:hAnsi="Calibri" w:cs="Times New Roman"/>
          <w:b/>
          <w:bCs/>
          <w:sz w:val="32"/>
          <w:szCs w:val="32"/>
        </w:rPr>
        <w:t>6- Discussion on the Development of Health Tourism among Member States</w:t>
      </w:r>
    </w:p>
    <w:p w:rsidR="00604B46" w:rsidRDefault="00604B46" w:rsidP="00E93524">
      <w:pPr>
        <w:spacing w:before="168" w:after="0" w:line="413" w:lineRule="exact"/>
        <w:ind w:left="360"/>
        <w:jc w:val="both"/>
        <w:rPr>
          <w:rFonts w:ascii="Calibri" w:eastAsia="Times New Roman" w:hAnsi="Calibri" w:cs="Times New Roman"/>
          <w:sz w:val="32"/>
          <w:szCs w:val="32"/>
        </w:rPr>
      </w:pPr>
      <w:r>
        <w:rPr>
          <w:rFonts w:ascii="Calibri" w:eastAsia="Times New Roman" w:hAnsi="Calibri" w:cs="Times New Roman"/>
          <w:sz w:val="32"/>
          <w:szCs w:val="32"/>
        </w:rPr>
        <w:t xml:space="preserve">Most Delegations elaborated their reports on their capacities and programs on enhancement of health tourism in their respective countries while delivering their data </w:t>
      </w:r>
      <w:r w:rsidR="00EC5589">
        <w:rPr>
          <w:rFonts w:ascii="Calibri" w:eastAsia="Times New Roman" w:hAnsi="Calibri" w:cs="Times New Roman"/>
          <w:sz w:val="32"/>
          <w:szCs w:val="32"/>
        </w:rPr>
        <w:t xml:space="preserve">and information </w:t>
      </w:r>
      <w:r>
        <w:rPr>
          <w:rFonts w:ascii="Calibri" w:eastAsia="Times New Roman" w:hAnsi="Calibri" w:cs="Times New Roman"/>
          <w:sz w:val="32"/>
          <w:szCs w:val="32"/>
        </w:rPr>
        <w:t>on supply and demand</w:t>
      </w:r>
      <w:r w:rsidR="00E93524">
        <w:rPr>
          <w:rFonts w:ascii="Calibri" w:eastAsia="Times New Roman" w:hAnsi="Calibri" w:cs="Times New Roman"/>
          <w:sz w:val="32"/>
          <w:szCs w:val="32"/>
        </w:rPr>
        <w:t xml:space="preserve"> of health tourism s</w:t>
      </w:r>
      <w:r w:rsidR="00EC5589">
        <w:rPr>
          <w:rFonts w:ascii="Calibri" w:eastAsia="Times New Roman" w:hAnsi="Calibri" w:cs="Times New Roman"/>
          <w:sz w:val="32"/>
          <w:szCs w:val="32"/>
        </w:rPr>
        <w:t>ervices, common markets, belief</w:t>
      </w:r>
      <w:r w:rsidR="00E93524">
        <w:rPr>
          <w:rFonts w:ascii="Calibri" w:eastAsia="Times New Roman" w:hAnsi="Calibri" w:cs="Times New Roman"/>
          <w:sz w:val="32"/>
          <w:szCs w:val="32"/>
        </w:rPr>
        <w:t xml:space="preserve">s and approaches. Requirements for expansion of the business are knowledge, medical equipment and expertise including medical proficiency. The significance of this issue would be reinforced taking into account health tourism is as a relative advantage for D-8 Member States. </w:t>
      </w:r>
    </w:p>
    <w:p w:rsidR="00604B46" w:rsidRPr="00604B46" w:rsidRDefault="00604B46" w:rsidP="00604B46">
      <w:pPr>
        <w:spacing w:before="168" w:after="0" w:line="413" w:lineRule="exact"/>
        <w:ind w:left="360"/>
        <w:jc w:val="both"/>
        <w:rPr>
          <w:rFonts w:ascii="Calibri" w:eastAsia="Times New Roman" w:hAnsi="Calibri" w:cs="Times New Roman"/>
          <w:sz w:val="32"/>
          <w:szCs w:val="32"/>
        </w:rPr>
      </w:pPr>
      <w:r>
        <w:rPr>
          <w:rFonts w:ascii="Calibri" w:eastAsia="Times New Roman" w:hAnsi="Calibri" w:cs="Times New Roman"/>
          <w:sz w:val="32"/>
          <w:szCs w:val="32"/>
        </w:rPr>
        <w:t>Iranian Delegation informed the Meeting that OIC Health Tourism Forum will be held in Mash</w:t>
      </w:r>
      <w:r w:rsidR="00EC5589">
        <w:rPr>
          <w:rFonts w:ascii="Calibri" w:eastAsia="Times New Roman" w:hAnsi="Calibri" w:cs="Times New Roman"/>
          <w:sz w:val="32"/>
          <w:szCs w:val="32"/>
        </w:rPr>
        <w:t>h</w:t>
      </w:r>
      <w:r>
        <w:rPr>
          <w:rFonts w:ascii="Calibri" w:eastAsia="Times New Roman" w:hAnsi="Calibri" w:cs="Times New Roman"/>
          <w:sz w:val="32"/>
          <w:szCs w:val="32"/>
        </w:rPr>
        <w:t xml:space="preserve">ad, Iran in November 2013, and invited </w:t>
      </w:r>
      <w:proofErr w:type="gramStart"/>
      <w:r>
        <w:rPr>
          <w:rFonts w:ascii="Calibri" w:eastAsia="Times New Roman" w:hAnsi="Calibri" w:cs="Times New Roman"/>
          <w:sz w:val="32"/>
          <w:szCs w:val="32"/>
        </w:rPr>
        <w:t>Member States of D-8 to participate in this gathering.</w:t>
      </w:r>
      <w:proofErr w:type="gramEnd"/>
      <w:r>
        <w:rPr>
          <w:rFonts w:ascii="Calibri" w:eastAsia="Times New Roman" w:hAnsi="Calibri" w:cs="Times New Roman"/>
          <w:sz w:val="32"/>
          <w:szCs w:val="32"/>
        </w:rPr>
        <w:t xml:space="preserve"> </w:t>
      </w:r>
    </w:p>
    <w:p w:rsidR="00EC1533" w:rsidRDefault="00EC1533" w:rsidP="00490796">
      <w:pPr>
        <w:spacing w:before="168" w:after="0" w:line="413" w:lineRule="exact"/>
        <w:ind w:left="360"/>
        <w:jc w:val="both"/>
        <w:rPr>
          <w:rFonts w:ascii="Calibri" w:eastAsia="Times New Roman" w:hAnsi="Calibri" w:cs="Times New Roman"/>
          <w:b/>
          <w:bCs/>
          <w:sz w:val="32"/>
          <w:szCs w:val="32"/>
        </w:rPr>
      </w:pPr>
      <w:r w:rsidRPr="00CA3A41">
        <w:rPr>
          <w:rFonts w:ascii="Calibri" w:eastAsia="Times New Roman" w:hAnsi="Calibri" w:cs="Times New Roman"/>
          <w:b/>
          <w:bCs/>
          <w:sz w:val="32"/>
          <w:szCs w:val="32"/>
        </w:rPr>
        <w:t>7- Proposals and Recommendations</w:t>
      </w:r>
    </w:p>
    <w:p w:rsidR="00A04529" w:rsidRDefault="00434029" w:rsidP="00A04529">
      <w:pPr>
        <w:spacing w:before="168" w:after="0" w:line="413" w:lineRule="exact"/>
        <w:ind w:left="360"/>
        <w:jc w:val="both"/>
        <w:rPr>
          <w:rFonts w:ascii="Calibri" w:eastAsia="Times New Roman" w:hAnsi="Calibri" w:cs="Times New Roman"/>
          <w:sz w:val="32"/>
          <w:szCs w:val="32"/>
        </w:rPr>
      </w:pPr>
      <w:r w:rsidRPr="00434029">
        <w:rPr>
          <w:rFonts w:ascii="Calibri" w:eastAsia="Times New Roman" w:hAnsi="Calibri" w:cs="Times New Roman"/>
          <w:sz w:val="32"/>
          <w:szCs w:val="32"/>
        </w:rPr>
        <w:t>After consideration of wide variety of issues before it, the 2</w:t>
      </w:r>
      <w:r w:rsidRPr="00434029">
        <w:rPr>
          <w:rFonts w:ascii="Calibri" w:eastAsia="Times New Roman" w:hAnsi="Calibri" w:cs="Times New Roman"/>
          <w:sz w:val="32"/>
          <w:szCs w:val="32"/>
          <w:vertAlign w:val="superscript"/>
        </w:rPr>
        <w:t>nd</w:t>
      </w:r>
      <w:r w:rsidRPr="00434029">
        <w:rPr>
          <w:rFonts w:ascii="Calibri" w:eastAsia="Times New Roman" w:hAnsi="Calibri" w:cs="Times New Roman"/>
          <w:sz w:val="32"/>
          <w:szCs w:val="32"/>
        </w:rPr>
        <w:t xml:space="preserve"> D-8 Meeti</w:t>
      </w:r>
      <w:r w:rsidR="00EC5589">
        <w:rPr>
          <w:rFonts w:ascii="Calibri" w:eastAsia="Times New Roman" w:hAnsi="Calibri" w:cs="Times New Roman"/>
          <w:sz w:val="32"/>
          <w:szCs w:val="32"/>
        </w:rPr>
        <w:t>ng of Tourism Cooperation agrees</w:t>
      </w:r>
      <w:r w:rsidRPr="00434029">
        <w:rPr>
          <w:rFonts w:ascii="Calibri" w:eastAsia="Times New Roman" w:hAnsi="Calibri" w:cs="Times New Roman"/>
          <w:sz w:val="32"/>
          <w:szCs w:val="32"/>
        </w:rPr>
        <w:t xml:space="preserve"> and </w:t>
      </w:r>
      <w:r w:rsidR="00EC5589">
        <w:rPr>
          <w:rFonts w:ascii="Calibri" w:eastAsia="Times New Roman" w:hAnsi="Calibri" w:cs="Times New Roman"/>
          <w:sz w:val="32"/>
          <w:szCs w:val="32"/>
        </w:rPr>
        <w:t>decides</w:t>
      </w:r>
      <w:r w:rsidR="00A04529">
        <w:rPr>
          <w:rFonts w:ascii="Calibri" w:eastAsia="Times New Roman" w:hAnsi="Calibri" w:cs="Times New Roman"/>
          <w:sz w:val="32"/>
          <w:szCs w:val="32"/>
        </w:rPr>
        <w:t xml:space="preserve"> on</w:t>
      </w:r>
      <w:r w:rsidRPr="00434029">
        <w:rPr>
          <w:rFonts w:ascii="Calibri" w:eastAsia="Times New Roman" w:hAnsi="Calibri" w:cs="Times New Roman"/>
          <w:sz w:val="32"/>
          <w:szCs w:val="32"/>
        </w:rPr>
        <w:t xml:space="preserve"> the following:</w:t>
      </w:r>
    </w:p>
    <w:p w:rsidR="00A04529" w:rsidRDefault="00A04529" w:rsidP="00490796">
      <w:pPr>
        <w:spacing w:before="168" w:after="0" w:line="413" w:lineRule="exact"/>
        <w:ind w:left="360"/>
        <w:jc w:val="both"/>
        <w:rPr>
          <w:rFonts w:ascii="Calibri" w:eastAsia="Times New Roman" w:hAnsi="Calibri" w:cs="Times New Roman"/>
          <w:sz w:val="32"/>
          <w:szCs w:val="32"/>
        </w:rPr>
      </w:pPr>
    </w:p>
    <w:p w:rsidR="00A04529" w:rsidRPr="00A04529" w:rsidRDefault="00434029" w:rsidP="00A04529">
      <w:pPr>
        <w:spacing w:before="168" w:after="0" w:line="413" w:lineRule="exact"/>
        <w:ind w:left="360"/>
        <w:rPr>
          <w:rFonts w:ascii="Calibri" w:eastAsia="Times New Roman" w:hAnsi="Calibri" w:cs="Times New Roman"/>
          <w:sz w:val="32"/>
          <w:szCs w:val="32"/>
        </w:rPr>
      </w:pPr>
      <w:r w:rsidRPr="00434029">
        <w:rPr>
          <w:rFonts w:ascii="Calibri" w:eastAsia="Times New Roman" w:hAnsi="Calibri" w:cs="Times New Roman"/>
          <w:sz w:val="32"/>
          <w:szCs w:val="32"/>
        </w:rPr>
        <w:t xml:space="preserve"> </w:t>
      </w: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lastRenderedPageBreak/>
        <w:t>1-</w:t>
      </w:r>
      <w:r w:rsidRPr="00A04529">
        <w:rPr>
          <w:rFonts w:ascii="Calibri" w:eastAsia="Times New Roman" w:hAnsi="Calibri" w:cs="Times New Roman"/>
          <w:sz w:val="32"/>
          <w:szCs w:val="32"/>
        </w:rPr>
        <w:tab/>
        <w:t>Reiterates the importance of eco-tourism which has been tagged as responsible tourism, and emphasizes on enhanced education of service providers and the public as preservers and conservers of natural resources;</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2-</w:t>
      </w:r>
      <w:r w:rsidRPr="00A04529">
        <w:rPr>
          <w:rFonts w:ascii="Calibri" w:eastAsia="Times New Roman" w:hAnsi="Calibri" w:cs="Times New Roman"/>
          <w:sz w:val="32"/>
          <w:szCs w:val="32"/>
        </w:rPr>
        <w:tab/>
        <w:t>While re-emphasizing on establishment of Joint Investment Fund which has been adopted by D-8 Abuja Summit, requests Secretariat to consult with IDB and ECO Bank on tourism fund with a view to finance tourism projects, and report thereon to the next D-8 Ministerial Meeting on Tourism;</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3-</w:t>
      </w:r>
      <w:r w:rsidRPr="00A04529">
        <w:rPr>
          <w:rFonts w:ascii="Calibri" w:eastAsia="Times New Roman" w:hAnsi="Calibri" w:cs="Times New Roman"/>
          <w:sz w:val="32"/>
          <w:szCs w:val="32"/>
        </w:rPr>
        <w:tab/>
        <w:t xml:space="preserve">Requests the Secretariat to consult with Member States and prepare a report on </w:t>
      </w:r>
      <w:proofErr w:type="gramStart"/>
      <w:r w:rsidRPr="00A04529">
        <w:rPr>
          <w:rFonts w:ascii="Calibri" w:eastAsia="Times New Roman" w:hAnsi="Calibri" w:cs="Times New Roman"/>
          <w:sz w:val="32"/>
          <w:szCs w:val="32"/>
        </w:rPr>
        <w:t>feasibility  of</w:t>
      </w:r>
      <w:proofErr w:type="gramEnd"/>
      <w:r w:rsidRPr="00A04529">
        <w:rPr>
          <w:rFonts w:ascii="Calibri" w:eastAsia="Times New Roman" w:hAnsi="Calibri" w:cs="Times New Roman"/>
          <w:sz w:val="32"/>
          <w:szCs w:val="32"/>
        </w:rPr>
        <w:t xml:space="preserve">  D-8 Tourism House and submit the report to the next D-8 meeting on tourism;</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4-</w:t>
      </w:r>
      <w:r w:rsidRPr="00A04529">
        <w:rPr>
          <w:rFonts w:ascii="Calibri" w:eastAsia="Times New Roman" w:hAnsi="Calibri" w:cs="Times New Roman"/>
          <w:sz w:val="32"/>
          <w:szCs w:val="32"/>
        </w:rPr>
        <w:tab/>
        <w:t>Encourages Member States to share the individual experiences in eco-tourism initiatives including eco lodges, handicraft and traditional costume, medical herbs and traditional cuisine;</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5-</w:t>
      </w:r>
      <w:r w:rsidRPr="00A04529">
        <w:rPr>
          <w:rFonts w:ascii="Calibri" w:eastAsia="Times New Roman" w:hAnsi="Calibri" w:cs="Times New Roman"/>
          <w:sz w:val="32"/>
          <w:szCs w:val="32"/>
        </w:rPr>
        <w:tab/>
        <w:t>Recommends Member States to take necessary measures for reduction of custom duties for handicraft products, including using D-8 Preferential Trade Agreement (PTA) capacity;</w:t>
      </w:r>
    </w:p>
    <w:p w:rsid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lastRenderedPageBreak/>
        <w:t>6-</w:t>
      </w:r>
      <w:r w:rsidRPr="00A04529">
        <w:rPr>
          <w:rFonts w:ascii="Calibri" w:eastAsia="Times New Roman" w:hAnsi="Calibri" w:cs="Times New Roman"/>
          <w:sz w:val="32"/>
          <w:szCs w:val="32"/>
        </w:rPr>
        <w:tab/>
      </w:r>
      <w:r w:rsidR="00EC5589">
        <w:rPr>
          <w:rFonts w:ascii="Calibri" w:eastAsia="Times New Roman" w:hAnsi="Calibri" w:cs="Times New Roman"/>
          <w:sz w:val="32"/>
          <w:szCs w:val="32"/>
        </w:rPr>
        <w:t xml:space="preserve">Welcomes the notion of holding </w:t>
      </w:r>
      <w:r w:rsidRPr="00A04529">
        <w:rPr>
          <w:rFonts w:ascii="Calibri" w:eastAsia="Times New Roman" w:hAnsi="Calibri" w:cs="Times New Roman"/>
          <w:sz w:val="32"/>
          <w:szCs w:val="32"/>
        </w:rPr>
        <w:t xml:space="preserve">D-8 Handicraft Fairs </w:t>
      </w:r>
      <w:proofErr w:type="gramStart"/>
      <w:r w:rsidRPr="00A04529">
        <w:rPr>
          <w:rFonts w:ascii="Calibri" w:eastAsia="Times New Roman" w:hAnsi="Calibri" w:cs="Times New Roman"/>
          <w:sz w:val="32"/>
          <w:szCs w:val="32"/>
        </w:rPr>
        <w:t>including  products</w:t>
      </w:r>
      <w:proofErr w:type="gramEnd"/>
      <w:r w:rsidRPr="00A04529">
        <w:rPr>
          <w:rFonts w:ascii="Calibri" w:eastAsia="Times New Roman" w:hAnsi="Calibri" w:cs="Times New Roman"/>
          <w:sz w:val="32"/>
          <w:szCs w:val="32"/>
        </w:rPr>
        <w:t xml:space="preserve"> attaining UNESCO Award of Excellence Seal in the side line of  D-8 Tourism Ministerial Meetings;</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7-</w:t>
      </w:r>
      <w:r w:rsidRPr="00A04529">
        <w:rPr>
          <w:rFonts w:ascii="Calibri" w:eastAsia="Times New Roman" w:hAnsi="Calibri" w:cs="Times New Roman"/>
          <w:sz w:val="32"/>
          <w:szCs w:val="32"/>
        </w:rPr>
        <w:tab/>
        <w:t>Invites Member States to facilitate tourist visa process, taking into account Agreement on Simplification of Visa Procedures for Businessmen of D-8 Member States;</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8-</w:t>
      </w:r>
      <w:r w:rsidRPr="00A04529">
        <w:rPr>
          <w:rFonts w:ascii="Calibri" w:eastAsia="Times New Roman" w:hAnsi="Calibri" w:cs="Times New Roman"/>
          <w:sz w:val="32"/>
          <w:szCs w:val="32"/>
        </w:rPr>
        <w:tab/>
        <w:t>Welcomes preparedness of Iranian CHTN News Agency to host a D-8 data bank and media coverage on tourism, to promote D-8 destinations and requests Iran to come up with its concrete proposal on this subject by the next D-8 meeting on tourism;</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9-</w:t>
      </w:r>
      <w:r w:rsidRPr="00A04529">
        <w:rPr>
          <w:rFonts w:ascii="Calibri" w:eastAsia="Times New Roman" w:hAnsi="Calibri" w:cs="Times New Roman"/>
          <w:sz w:val="32"/>
          <w:szCs w:val="32"/>
        </w:rPr>
        <w:tab/>
        <w:t xml:space="preserve">Recommends Member States to look into proposals on pilgrimage tourism such as the </w:t>
      </w:r>
      <w:proofErr w:type="spellStart"/>
      <w:r w:rsidRPr="00A04529">
        <w:rPr>
          <w:rFonts w:ascii="Calibri" w:eastAsia="Times New Roman" w:hAnsi="Calibri" w:cs="Times New Roman"/>
          <w:sz w:val="32"/>
          <w:szCs w:val="32"/>
        </w:rPr>
        <w:t>Umrah</w:t>
      </w:r>
      <w:proofErr w:type="spellEnd"/>
      <w:r w:rsidRPr="00A04529">
        <w:rPr>
          <w:rFonts w:ascii="Calibri" w:eastAsia="Times New Roman" w:hAnsi="Calibri" w:cs="Times New Roman"/>
          <w:sz w:val="32"/>
          <w:szCs w:val="32"/>
        </w:rPr>
        <w:t xml:space="preserve"> </w:t>
      </w:r>
      <w:proofErr w:type="gramStart"/>
      <w:r w:rsidRPr="00A04529">
        <w:rPr>
          <w:rFonts w:ascii="Calibri" w:eastAsia="Times New Roman" w:hAnsi="Calibri" w:cs="Times New Roman"/>
          <w:sz w:val="32"/>
          <w:szCs w:val="32"/>
        </w:rPr>
        <w:t>Plus</w:t>
      </w:r>
      <w:proofErr w:type="gramEnd"/>
      <w:r w:rsidRPr="00A04529">
        <w:rPr>
          <w:rFonts w:ascii="Calibri" w:eastAsia="Times New Roman" w:hAnsi="Calibri" w:cs="Times New Roman"/>
          <w:sz w:val="32"/>
          <w:szCs w:val="32"/>
        </w:rPr>
        <w:t xml:space="preserve"> Scheme as new joint initiative;</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10-</w:t>
      </w:r>
      <w:r w:rsidRPr="00A04529">
        <w:rPr>
          <w:rFonts w:ascii="Calibri" w:eastAsia="Times New Roman" w:hAnsi="Calibri" w:cs="Times New Roman"/>
          <w:sz w:val="32"/>
          <w:szCs w:val="32"/>
        </w:rPr>
        <w:tab/>
        <w:t>Welcomes the proposal by the Iranian delegation to prepare within six months a draft D-8 10-year Tourism Roadmap and submit to the Secretariat for circulation, comments, inputs and consideration by Member States for final adoption at the D-8 Tourism Meeting;</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11-</w:t>
      </w:r>
      <w:r w:rsidRPr="00A04529">
        <w:rPr>
          <w:rFonts w:ascii="Calibri" w:eastAsia="Times New Roman" w:hAnsi="Calibri" w:cs="Times New Roman"/>
          <w:sz w:val="32"/>
          <w:szCs w:val="32"/>
        </w:rPr>
        <w:tab/>
        <w:t xml:space="preserve">Notes the lack of sufficient human resources in the Secretariat and urges Commission as competent authority in D-8 </w:t>
      </w:r>
      <w:r w:rsidRPr="00A04529">
        <w:rPr>
          <w:rFonts w:ascii="Calibri" w:eastAsia="Times New Roman" w:hAnsi="Calibri" w:cs="Times New Roman"/>
          <w:sz w:val="32"/>
          <w:szCs w:val="32"/>
        </w:rPr>
        <w:lastRenderedPageBreak/>
        <w:t>Organization to look into the issue of strengthening Secretariat in terms of human resources and staff especially on Tourism;</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12-</w:t>
      </w:r>
      <w:r w:rsidRPr="00A04529">
        <w:rPr>
          <w:rFonts w:ascii="Calibri" w:eastAsia="Times New Roman" w:hAnsi="Calibri" w:cs="Times New Roman"/>
          <w:sz w:val="32"/>
          <w:szCs w:val="32"/>
        </w:rPr>
        <w:tab/>
        <w:t>Encourages relevant bodies to prepare a plan for Health Tourism in order to enable Member States to compete in international arena;</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13-</w:t>
      </w:r>
      <w:r w:rsidRPr="00A04529">
        <w:rPr>
          <w:rFonts w:ascii="Calibri" w:eastAsia="Times New Roman" w:hAnsi="Calibri" w:cs="Times New Roman"/>
          <w:sz w:val="32"/>
          <w:szCs w:val="32"/>
        </w:rPr>
        <w:tab/>
        <w:t>Recommends Member States to set up chains of health services specialized in health tourism promotion;</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14-</w:t>
      </w:r>
      <w:r w:rsidRPr="00A04529">
        <w:rPr>
          <w:rFonts w:ascii="Calibri" w:eastAsia="Times New Roman" w:hAnsi="Calibri" w:cs="Times New Roman"/>
          <w:sz w:val="32"/>
          <w:szCs w:val="32"/>
        </w:rPr>
        <w:tab/>
        <w:t>Takes note that OIC Health Tourism Meeting will be held in Mashhad, Iran, in November 2013, and decides to convene D-8 Health Tourism Meeting along with the said Meeting;</w:t>
      </w:r>
    </w:p>
    <w:p w:rsidR="00A04529" w:rsidRPr="00A04529" w:rsidRDefault="00A04529" w:rsidP="00A04529">
      <w:pPr>
        <w:spacing w:before="168" w:after="0" w:line="413" w:lineRule="exact"/>
        <w:ind w:left="360"/>
        <w:rPr>
          <w:rFonts w:ascii="Calibri" w:eastAsia="Times New Roman" w:hAnsi="Calibri" w:cs="Times New Roman"/>
          <w:sz w:val="32"/>
          <w:szCs w:val="32"/>
        </w:rPr>
      </w:pPr>
    </w:p>
    <w:p w:rsidR="00A04529" w:rsidRPr="00A04529" w:rsidRDefault="00A04529" w:rsidP="00A04529">
      <w:pPr>
        <w:spacing w:before="168" w:after="0" w:line="413" w:lineRule="exact"/>
        <w:ind w:left="360"/>
        <w:rPr>
          <w:rFonts w:ascii="Calibri" w:eastAsia="Times New Roman" w:hAnsi="Calibri" w:cs="Times New Roman"/>
          <w:sz w:val="32"/>
          <w:szCs w:val="32"/>
        </w:rPr>
      </w:pPr>
      <w:r w:rsidRPr="00A04529">
        <w:rPr>
          <w:rFonts w:ascii="Calibri" w:eastAsia="Times New Roman" w:hAnsi="Calibri" w:cs="Times New Roman"/>
          <w:sz w:val="32"/>
          <w:szCs w:val="32"/>
        </w:rPr>
        <w:t>15-</w:t>
      </w:r>
      <w:r w:rsidRPr="00A04529">
        <w:rPr>
          <w:rFonts w:ascii="Calibri" w:eastAsia="Times New Roman" w:hAnsi="Calibri" w:cs="Times New Roman"/>
          <w:sz w:val="32"/>
          <w:szCs w:val="32"/>
        </w:rPr>
        <w:tab/>
        <w:t>Welcomes Iran proposal to initiate publishing D-8 tourist guide book and requests Secretariat and Member States to assist Iran in this endeavor by providing relevant national data and information on tourism through a questionnaire.</w:t>
      </w:r>
    </w:p>
    <w:p w:rsidR="00434029" w:rsidRPr="00434029" w:rsidRDefault="00434029" w:rsidP="00490796">
      <w:pPr>
        <w:spacing w:before="168" w:after="0" w:line="413" w:lineRule="exact"/>
        <w:ind w:left="360"/>
        <w:jc w:val="both"/>
        <w:rPr>
          <w:rFonts w:ascii="Calibri" w:eastAsia="Times New Roman" w:hAnsi="Calibri" w:cs="Times New Roman"/>
          <w:sz w:val="32"/>
          <w:szCs w:val="32"/>
        </w:rPr>
      </w:pPr>
    </w:p>
    <w:p w:rsidR="007C0D6E" w:rsidRPr="00B251AB" w:rsidRDefault="00C02AF4" w:rsidP="00B251AB">
      <w:pPr>
        <w:pStyle w:val="ListParagraph"/>
        <w:tabs>
          <w:tab w:val="left" w:pos="350"/>
        </w:tabs>
        <w:spacing w:before="82" w:after="0" w:line="240" w:lineRule="auto"/>
        <w:ind w:left="360"/>
        <w:jc w:val="both"/>
        <w:rPr>
          <w:rFonts w:ascii="Calibri" w:eastAsia="Times New Roman" w:hAnsi="Calibri" w:cs="Times New Roman"/>
          <w:sz w:val="32"/>
          <w:szCs w:val="32"/>
        </w:rPr>
      </w:pPr>
      <w:r w:rsidRPr="00B251AB">
        <w:rPr>
          <w:rFonts w:ascii="Calibri" w:eastAsia="Times New Roman" w:hAnsi="Calibri" w:cs="Times New Roman"/>
          <w:b/>
          <w:bCs/>
          <w:sz w:val="32"/>
          <w:szCs w:val="32"/>
        </w:rPr>
        <w:t>Date and Venue of the Next Meeting</w:t>
      </w:r>
    </w:p>
    <w:p w:rsidR="007C0D6E" w:rsidRPr="00CA3A41" w:rsidRDefault="00A04529" w:rsidP="00A04529">
      <w:pPr>
        <w:spacing w:before="178" w:after="0" w:line="413" w:lineRule="exact"/>
        <w:ind w:left="355"/>
        <w:jc w:val="both"/>
        <w:rPr>
          <w:rFonts w:ascii="Calibri" w:eastAsia="Times New Roman" w:hAnsi="Calibri" w:cs="Times New Roman"/>
          <w:sz w:val="32"/>
          <w:szCs w:val="32"/>
        </w:rPr>
      </w:pPr>
      <w:r>
        <w:rPr>
          <w:rFonts w:ascii="Calibri" w:eastAsia="Times New Roman" w:hAnsi="Calibri" w:cs="Times New Roman"/>
          <w:sz w:val="32"/>
          <w:szCs w:val="32"/>
        </w:rPr>
        <w:t xml:space="preserve">Delegation of </w:t>
      </w:r>
      <w:r w:rsidR="00EC5589">
        <w:rPr>
          <w:rFonts w:ascii="Calibri" w:eastAsia="Times New Roman" w:hAnsi="Calibri" w:cs="Times New Roman"/>
          <w:sz w:val="32"/>
          <w:szCs w:val="32"/>
        </w:rPr>
        <w:t xml:space="preserve">Republic of </w:t>
      </w:r>
      <w:r>
        <w:rPr>
          <w:rFonts w:ascii="Calibri" w:eastAsia="Times New Roman" w:hAnsi="Calibri" w:cs="Times New Roman"/>
          <w:sz w:val="32"/>
          <w:szCs w:val="32"/>
        </w:rPr>
        <w:t xml:space="preserve">Turkey </w:t>
      </w:r>
      <w:r w:rsidR="00EC5589">
        <w:rPr>
          <w:rFonts w:ascii="Calibri" w:eastAsia="Times New Roman" w:hAnsi="Calibri" w:cs="Times New Roman"/>
          <w:sz w:val="32"/>
          <w:szCs w:val="32"/>
        </w:rPr>
        <w:t>expressed</w:t>
      </w:r>
      <w:r>
        <w:rPr>
          <w:rFonts w:ascii="Calibri" w:eastAsia="Times New Roman" w:hAnsi="Calibri" w:cs="Times New Roman"/>
          <w:sz w:val="32"/>
          <w:szCs w:val="32"/>
        </w:rPr>
        <w:t xml:space="preserve"> its readiness to host 2</w:t>
      </w:r>
      <w:r w:rsidRPr="00A04529">
        <w:rPr>
          <w:rFonts w:ascii="Calibri" w:eastAsia="Times New Roman" w:hAnsi="Calibri" w:cs="Times New Roman"/>
          <w:sz w:val="32"/>
          <w:szCs w:val="32"/>
          <w:vertAlign w:val="superscript"/>
        </w:rPr>
        <w:t>nd</w:t>
      </w:r>
      <w:r>
        <w:rPr>
          <w:rFonts w:ascii="Calibri" w:eastAsia="Times New Roman" w:hAnsi="Calibri" w:cs="Times New Roman"/>
          <w:sz w:val="32"/>
          <w:szCs w:val="32"/>
        </w:rPr>
        <w:t xml:space="preserve"> Tourism Ministerial Meeting in February 2014 in Turkey. Deleg</w:t>
      </w:r>
      <w:r w:rsidR="00EC5589">
        <w:rPr>
          <w:rFonts w:ascii="Calibri" w:eastAsia="Times New Roman" w:hAnsi="Calibri" w:cs="Times New Roman"/>
          <w:sz w:val="32"/>
          <w:szCs w:val="32"/>
        </w:rPr>
        <w:t xml:space="preserve">ation of Malaysia also expressed </w:t>
      </w:r>
      <w:r>
        <w:rPr>
          <w:rFonts w:ascii="Calibri" w:eastAsia="Times New Roman" w:hAnsi="Calibri" w:cs="Times New Roman"/>
          <w:sz w:val="32"/>
          <w:szCs w:val="32"/>
        </w:rPr>
        <w:t xml:space="preserve">Malaysia readiness for hosting the next D-8 Senior Officials Meeting on Tourism. The exact dates of both Meetings will be coordinated with the Secretariat in due course. The </w:t>
      </w:r>
      <w:r>
        <w:rPr>
          <w:rFonts w:ascii="Calibri" w:eastAsia="Times New Roman" w:hAnsi="Calibri" w:cs="Times New Roman"/>
          <w:sz w:val="32"/>
          <w:szCs w:val="32"/>
        </w:rPr>
        <w:lastRenderedPageBreak/>
        <w:t>Meeting appreciated Iran for hosting several D-8 tourism meetings d</w:t>
      </w:r>
      <w:r w:rsidR="00EC5589">
        <w:rPr>
          <w:rFonts w:ascii="Calibri" w:eastAsia="Times New Roman" w:hAnsi="Calibri" w:cs="Times New Roman"/>
          <w:sz w:val="32"/>
          <w:szCs w:val="32"/>
        </w:rPr>
        <w:t xml:space="preserve">uring last 5 years and welcomed Republic of </w:t>
      </w:r>
      <w:r>
        <w:rPr>
          <w:rFonts w:ascii="Calibri" w:eastAsia="Times New Roman" w:hAnsi="Calibri" w:cs="Times New Roman"/>
          <w:sz w:val="32"/>
          <w:szCs w:val="32"/>
        </w:rPr>
        <w:t>Turkey and Malaysia for their hosting offers.</w:t>
      </w:r>
    </w:p>
    <w:p w:rsidR="007C0D6E" w:rsidRPr="00CA3A41" w:rsidRDefault="00400ECD">
      <w:pPr>
        <w:spacing w:after="0" w:line="240" w:lineRule="exact"/>
        <w:rPr>
          <w:rFonts w:ascii="Calibri" w:eastAsia="Times New Roman" w:hAnsi="Calibri" w:cs="Times New Roman"/>
          <w:sz w:val="20"/>
          <w:szCs w:val="20"/>
        </w:rPr>
      </w:pPr>
    </w:p>
    <w:p w:rsidR="007C0D6E" w:rsidRPr="00CA3A41" w:rsidRDefault="00400ECD">
      <w:pPr>
        <w:spacing w:after="0" w:line="240" w:lineRule="exact"/>
        <w:rPr>
          <w:rFonts w:ascii="Calibri" w:eastAsia="Times New Roman" w:hAnsi="Calibri" w:cs="Times New Roman"/>
          <w:sz w:val="20"/>
          <w:szCs w:val="20"/>
        </w:rPr>
      </w:pPr>
    </w:p>
    <w:p w:rsidR="007C0D6E" w:rsidRPr="00CA3A41" w:rsidRDefault="00C02AF4">
      <w:pPr>
        <w:tabs>
          <w:tab w:val="left" w:pos="350"/>
        </w:tabs>
        <w:spacing w:before="221" w:after="0" w:line="240" w:lineRule="auto"/>
        <w:rPr>
          <w:rFonts w:ascii="Calibri" w:eastAsia="Times New Roman" w:hAnsi="Calibri" w:cs="Times New Roman"/>
          <w:sz w:val="32"/>
          <w:szCs w:val="32"/>
        </w:rPr>
      </w:pPr>
      <w:r w:rsidRPr="00CA3A41">
        <w:rPr>
          <w:rFonts w:ascii="Calibri" w:eastAsia="Times New Roman" w:hAnsi="Calibri" w:cs="Times New Roman"/>
          <w:b/>
          <w:bCs/>
          <w:sz w:val="32"/>
          <w:szCs w:val="32"/>
        </w:rPr>
        <w:t>8.</w:t>
      </w:r>
      <w:r w:rsidRPr="00CA3A41">
        <w:rPr>
          <w:rFonts w:ascii="Calibri" w:eastAsia="Times New Roman" w:hAnsi="Calibri" w:cs="Times New Roman"/>
          <w:sz w:val="20"/>
          <w:szCs w:val="20"/>
        </w:rPr>
        <w:tab/>
      </w:r>
      <w:r w:rsidRPr="00CA3A41">
        <w:rPr>
          <w:rFonts w:ascii="Calibri" w:eastAsia="Times New Roman" w:hAnsi="Calibri" w:cs="Times New Roman"/>
          <w:b/>
          <w:bCs/>
          <w:sz w:val="32"/>
          <w:szCs w:val="32"/>
        </w:rPr>
        <w:t>Adoption of the Report</w:t>
      </w:r>
    </w:p>
    <w:p w:rsidR="007C0D6E" w:rsidRPr="00CA3A41" w:rsidRDefault="00400ECD">
      <w:pPr>
        <w:spacing w:after="0" w:line="240" w:lineRule="exact"/>
        <w:ind w:left="355"/>
        <w:jc w:val="both"/>
        <w:rPr>
          <w:rFonts w:ascii="Calibri" w:eastAsia="Times New Roman" w:hAnsi="Calibri" w:cs="Times New Roman"/>
          <w:sz w:val="20"/>
          <w:szCs w:val="20"/>
        </w:rPr>
      </w:pPr>
    </w:p>
    <w:p w:rsidR="007C0D6E" w:rsidRPr="00CA3A41" w:rsidRDefault="00EC1533" w:rsidP="00EC1533">
      <w:pPr>
        <w:spacing w:before="182" w:after="0" w:line="408" w:lineRule="exact"/>
        <w:ind w:left="355"/>
        <w:jc w:val="both"/>
        <w:rPr>
          <w:rFonts w:ascii="Calibri" w:eastAsia="Times New Roman" w:hAnsi="Calibri" w:cs="Times New Roman"/>
          <w:sz w:val="32"/>
          <w:szCs w:val="32"/>
        </w:rPr>
      </w:pPr>
      <w:r w:rsidRPr="00CA3A41">
        <w:rPr>
          <w:rFonts w:ascii="Calibri" w:eastAsia="Times New Roman" w:hAnsi="Calibri" w:cs="Times New Roman"/>
          <w:sz w:val="32"/>
          <w:szCs w:val="32"/>
        </w:rPr>
        <w:t>The Report of 2</w:t>
      </w:r>
      <w:r w:rsidRPr="00CA3A41">
        <w:rPr>
          <w:rFonts w:ascii="Calibri" w:eastAsia="Times New Roman" w:hAnsi="Calibri" w:cs="Times New Roman"/>
          <w:sz w:val="32"/>
          <w:szCs w:val="32"/>
          <w:vertAlign w:val="superscript"/>
        </w:rPr>
        <w:t>nd</w:t>
      </w:r>
      <w:r w:rsidRPr="00CA3A41">
        <w:rPr>
          <w:rFonts w:ascii="Calibri" w:eastAsia="Times New Roman" w:hAnsi="Calibri" w:cs="Times New Roman"/>
          <w:sz w:val="32"/>
          <w:szCs w:val="32"/>
        </w:rPr>
        <w:t xml:space="preserve"> D-8 Meeting on Tourism Cooperation </w:t>
      </w:r>
      <w:r w:rsidR="00C02AF4" w:rsidRPr="00CA3A41">
        <w:rPr>
          <w:rFonts w:ascii="Calibri" w:eastAsia="Times New Roman" w:hAnsi="Calibri" w:cs="Times New Roman"/>
          <w:sz w:val="32"/>
          <w:szCs w:val="32"/>
        </w:rPr>
        <w:t>was discussed and adopted.</w:t>
      </w:r>
    </w:p>
    <w:p w:rsidR="007C0D6E" w:rsidRPr="00CA3A41" w:rsidRDefault="00400ECD">
      <w:pPr>
        <w:spacing w:after="0" w:line="240" w:lineRule="exact"/>
        <w:rPr>
          <w:rFonts w:ascii="Calibri" w:eastAsia="Times New Roman" w:hAnsi="Calibri" w:cs="Times New Roman"/>
          <w:sz w:val="20"/>
          <w:szCs w:val="20"/>
        </w:rPr>
      </w:pPr>
    </w:p>
    <w:p w:rsidR="007C0D6E" w:rsidRPr="00CA3A41" w:rsidRDefault="00C02AF4">
      <w:pPr>
        <w:tabs>
          <w:tab w:val="left" w:pos="350"/>
        </w:tabs>
        <w:spacing w:before="230" w:after="0" w:line="240" w:lineRule="auto"/>
        <w:rPr>
          <w:rFonts w:ascii="Calibri" w:eastAsia="Times New Roman" w:hAnsi="Calibri" w:cs="Times New Roman"/>
          <w:sz w:val="32"/>
          <w:szCs w:val="32"/>
        </w:rPr>
      </w:pPr>
      <w:r w:rsidRPr="00CA3A41">
        <w:rPr>
          <w:rFonts w:ascii="Calibri" w:eastAsia="Times New Roman" w:hAnsi="Calibri" w:cs="Times New Roman"/>
          <w:b/>
          <w:bCs/>
          <w:sz w:val="32"/>
          <w:szCs w:val="32"/>
        </w:rPr>
        <w:t>9.</w:t>
      </w:r>
      <w:r w:rsidRPr="00CA3A41">
        <w:rPr>
          <w:rFonts w:ascii="Calibri" w:eastAsia="Times New Roman" w:hAnsi="Calibri" w:cs="Times New Roman"/>
          <w:sz w:val="20"/>
          <w:szCs w:val="20"/>
        </w:rPr>
        <w:tab/>
      </w:r>
      <w:r w:rsidRPr="00CA3A41">
        <w:rPr>
          <w:rFonts w:ascii="Calibri" w:eastAsia="Times New Roman" w:hAnsi="Calibri" w:cs="Times New Roman"/>
          <w:b/>
          <w:bCs/>
          <w:sz w:val="32"/>
          <w:szCs w:val="32"/>
        </w:rPr>
        <w:t>Closing</w:t>
      </w:r>
    </w:p>
    <w:p w:rsidR="007C0D6E" w:rsidRPr="00CA3A41" w:rsidRDefault="00400ECD">
      <w:pPr>
        <w:spacing w:after="0" w:line="240" w:lineRule="exact"/>
        <w:ind w:left="350"/>
        <w:jc w:val="both"/>
        <w:rPr>
          <w:rFonts w:ascii="Calibri" w:eastAsia="Times New Roman" w:hAnsi="Calibri" w:cs="Times New Roman"/>
          <w:sz w:val="20"/>
          <w:szCs w:val="20"/>
        </w:rPr>
      </w:pPr>
    </w:p>
    <w:p w:rsidR="007C0D6E" w:rsidRPr="00CA3A41" w:rsidRDefault="00C02AF4">
      <w:pPr>
        <w:spacing w:before="178" w:after="0" w:line="413" w:lineRule="exact"/>
        <w:ind w:left="350"/>
        <w:jc w:val="both"/>
        <w:rPr>
          <w:rFonts w:ascii="Calibri" w:eastAsia="Times New Roman" w:hAnsi="Calibri" w:cs="Times New Roman"/>
          <w:sz w:val="32"/>
          <w:szCs w:val="32"/>
        </w:rPr>
      </w:pPr>
      <w:r w:rsidRPr="00CA3A41">
        <w:rPr>
          <w:rFonts w:ascii="Calibri" w:eastAsia="Times New Roman" w:hAnsi="Calibri" w:cs="Times New Roman"/>
          <w:sz w:val="32"/>
          <w:szCs w:val="32"/>
        </w:rPr>
        <w:t>In his Closing Remarks, the Chairman expressed his profound thanks and appreciation to all delegates for the productive discussions and commended the constructive outcome of the deliberations.</w:t>
      </w:r>
    </w:p>
    <w:p w:rsidR="007C0D6E" w:rsidRPr="00CA3A41" w:rsidRDefault="00400ECD">
      <w:pPr>
        <w:spacing w:after="0" w:line="240" w:lineRule="exact"/>
        <w:ind w:left="350"/>
        <w:jc w:val="both"/>
        <w:rPr>
          <w:rFonts w:ascii="Calibri" w:eastAsia="Times New Roman" w:hAnsi="Calibri" w:cs="Times New Roman"/>
          <w:sz w:val="20"/>
          <w:szCs w:val="20"/>
        </w:rPr>
      </w:pPr>
    </w:p>
    <w:p w:rsidR="007C0D6E" w:rsidRPr="00CA3A41" w:rsidRDefault="00C02AF4" w:rsidP="00EC1533">
      <w:pPr>
        <w:pStyle w:val="Style3"/>
        <w:spacing w:before="168" w:line="413" w:lineRule="exact"/>
        <w:ind w:left="350"/>
        <w:rPr>
          <w:rFonts w:ascii="Calibri" w:hAnsi="Calibri"/>
          <w:sz w:val="32"/>
          <w:szCs w:val="32"/>
        </w:rPr>
      </w:pPr>
      <w:r w:rsidRPr="00CA3A41">
        <w:rPr>
          <w:rFonts w:ascii="Calibri" w:hAnsi="Calibri"/>
          <w:sz w:val="32"/>
          <w:szCs w:val="32"/>
        </w:rPr>
        <w:t xml:space="preserve">The participating delegations also conveyed their deep gratitude to the Government of the Islamic Republic of Iran for hosting the Meeting, and warmly thanked </w:t>
      </w:r>
      <w:r w:rsidR="00EC1533" w:rsidRPr="00CA3A41">
        <w:rPr>
          <w:rFonts w:ascii="Calibri" w:hAnsi="Calibri"/>
          <w:sz w:val="32"/>
          <w:szCs w:val="32"/>
        </w:rPr>
        <w:t xml:space="preserve">Dr. </w:t>
      </w:r>
      <w:proofErr w:type="spellStart"/>
      <w:r w:rsidR="00EC1533" w:rsidRPr="00CA3A41">
        <w:rPr>
          <w:rFonts w:ascii="Calibri" w:hAnsi="Calibri"/>
          <w:sz w:val="32"/>
          <w:szCs w:val="32"/>
        </w:rPr>
        <w:t>Manuchehr</w:t>
      </w:r>
      <w:proofErr w:type="spellEnd"/>
      <w:r w:rsidR="00EC1533" w:rsidRPr="00CA3A41">
        <w:rPr>
          <w:rFonts w:ascii="Calibri" w:hAnsi="Calibri"/>
          <w:sz w:val="32"/>
          <w:szCs w:val="32"/>
        </w:rPr>
        <w:t xml:space="preserve"> </w:t>
      </w:r>
      <w:proofErr w:type="spellStart"/>
      <w:r w:rsidR="00EC1533" w:rsidRPr="00CA3A41">
        <w:rPr>
          <w:rFonts w:ascii="Calibri" w:hAnsi="Calibri"/>
          <w:sz w:val="32"/>
          <w:szCs w:val="32"/>
        </w:rPr>
        <w:t>Jahanian</w:t>
      </w:r>
      <w:proofErr w:type="spellEnd"/>
      <w:r w:rsidR="00EC1533" w:rsidRPr="00CA3A41">
        <w:rPr>
          <w:rFonts w:ascii="Calibri" w:hAnsi="Calibri"/>
          <w:sz w:val="32"/>
          <w:szCs w:val="32"/>
        </w:rPr>
        <w:t xml:space="preserve">, Deputy for Tourism, Iran Cultural Heritage, Handicrafts and Tourism </w:t>
      </w:r>
      <w:bookmarkStart w:id="0" w:name="_GoBack"/>
      <w:bookmarkEnd w:id="0"/>
      <w:r w:rsidR="00EC1533" w:rsidRPr="00CA3A41">
        <w:rPr>
          <w:rFonts w:ascii="Calibri" w:hAnsi="Calibri"/>
          <w:sz w:val="32"/>
          <w:szCs w:val="32"/>
        </w:rPr>
        <w:t>Organization</w:t>
      </w:r>
      <w:r w:rsidRPr="00CA3A41">
        <w:rPr>
          <w:rFonts w:ascii="Calibri" w:hAnsi="Calibri"/>
          <w:sz w:val="32"/>
          <w:szCs w:val="32"/>
        </w:rPr>
        <w:t xml:space="preserve"> for his competent chairing.</w:t>
      </w:r>
      <w:r>
        <w:rPr>
          <w:rFonts w:ascii="Calibri" w:hAnsi="Calibri"/>
          <w:sz w:val="32"/>
          <w:szCs w:val="32"/>
        </w:rPr>
        <w:t xml:space="preserve"> </w:t>
      </w:r>
    </w:p>
    <w:sectPr w:rsidR="007C0D6E" w:rsidRPr="00CA3A41">
      <w:footerReference w:type="even" r:id="rId8"/>
      <w:footerReference w:type="default" r:id="rId9"/>
      <w:pgSz w:w="12240" w:h="15840"/>
      <w:pgMar w:top="1219" w:right="1440" w:bottom="2251" w:left="14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ECD" w:rsidRDefault="00400ECD">
      <w:pPr>
        <w:spacing w:after="0" w:line="240" w:lineRule="auto"/>
      </w:pPr>
      <w:r>
        <w:separator/>
      </w:r>
    </w:p>
  </w:endnote>
  <w:endnote w:type="continuationSeparator" w:id="0">
    <w:p w:rsidR="00400ECD" w:rsidRDefault="00400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6E" w:rsidRDefault="00C02AF4">
    <w:pPr>
      <w:pStyle w:val="Style10"/>
      <w:jc w:val="right"/>
      <w:rPr>
        <w:sz w:val="22"/>
        <w:szCs w:val="22"/>
      </w:rPr>
    </w:pPr>
    <w:r>
      <w:rPr>
        <w:rStyle w:val="CharStyle11"/>
      </w:rPr>
      <w:fldChar w:fldCharType="begin"/>
    </w:r>
    <w:r>
      <w:rPr>
        <w:rStyle w:val="CharStyle11"/>
      </w:rPr>
      <w:instrText>PAGE</w:instrText>
    </w:r>
    <w:r>
      <w:rPr>
        <w:rStyle w:val="CharStyle11"/>
      </w:rPr>
      <w:fldChar w:fldCharType="separate"/>
    </w:r>
    <w:r>
      <w:rPr>
        <w:rStyle w:val="CharStyle11"/>
      </w:rPr>
      <w:t>1</w:t>
    </w:r>
    <w:r>
      <w:rPr>
        <w:rStyle w:val="CharStyle1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6E" w:rsidRDefault="00C02AF4">
    <w:pPr>
      <w:pStyle w:val="Style10"/>
      <w:jc w:val="right"/>
      <w:rPr>
        <w:sz w:val="22"/>
        <w:szCs w:val="22"/>
      </w:rPr>
    </w:pPr>
    <w:r>
      <w:rPr>
        <w:rStyle w:val="CharStyle11"/>
      </w:rPr>
      <w:fldChar w:fldCharType="begin"/>
    </w:r>
    <w:r>
      <w:rPr>
        <w:rStyle w:val="CharStyle11"/>
      </w:rPr>
      <w:instrText>PAGE</w:instrText>
    </w:r>
    <w:r>
      <w:rPr>
        <w:rStyle w:val="CharStyle11"/>
      </w:rPr>
      <w:fldChar w:fldCharType="separate"/>
    </w:r>
    <w:r w:rsidR="00B71625">
      <w:rPr>
        <w:rStyle w:val="CharStyle11"/>
        <w:noProof/>
      </w:rPr>
      <w:t>7</w:t>
    </w:r>
    <w:r>
      <w:rPr>
        <w:rStyle w:val="CharStyle1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ECD" w:rsidRDefault="00400ECD">
      <w:pPr>
        <w:spacing w:after="0" w:line="240" w:lineRule="auto"/>
      </w:pPr>
      <w:r>
        <w:separator/>
      </w:r>
    </w:p>
  </w:footnote>
  <w:footnote w:type="continuationSeparator" w:id="0">
    <w:p w:rsidR="00400ECD" w:rsidRDefault="00400E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259C7"/>
    <w:multiLevelType w:val="hybridMultilevel"/>
    <w:tmpl w:val="C32C118A"/>
    <w:lvl w:ilvl="0" w:tplc="FAE279F8">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BA7461"/>
    <w:multiLevelType w:val="hybridMultilevel"/>
    <w:tmpl w:val="E894376C"/>
    <w:lvl w:ilvl="0" w:tplc="CBD411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737"/>
    <w:rsid w:val="00041286"/>
    <w:rsid w:val="00067C4C"/>
    <w:rsid w:val="000C722C"/>
    <w:rsid w:val="002143A7"/>
    <w:rsid w:val="003A4419"/>
    <w:rsid w:val="003F0737"/>
    <w:rsid w:val="00400ECD"/>
    <w:rsid w:val="00434029"/>
    <w:rsid w:val="00490796"/>
    <w:rsid w:val="00554F78"/>
    <w:rsid w:val="00560AFE"/>
    <w:rsid w:val="005615D2"/>
    <w:rsid w:val="005E6CF6"/>
    <w:rsid w:val="00604B46"/>
    <w:rsid w:val="006B0475"/>
    <w:rsid w:val="008C0F2B"/>
    <w:rsid w:val="008F113F"/>
    <w:rsid w:val="009201DC"/>
    <w:rsid w:val="009831C3"/>
    <w:rsid w:val="009D26D3"/>
    <w:rsid w:val="009F59C1"/>
    <w:rsid w:val="009F7C5C"/>
    <w:rsid w:val="00A04529"/>
    <w:rsid w:val="00A91E6D"/>
    <w:rsid w:val="00B21B78"/>
    <w:rsid w:val="00B251AB"/>
    <w:rsid w:val="00B71625"/>
    <w:rsid w:val="00B975F9"/>
    <w:rsid w:val="00C02AF4"/>
    <w:rsid w:val="00C435EA"/>
    <w:rsid w:val="00CA3A41"/>
    <w:rsid w:val="00CD2385"/>
    <w:rsid w:val="00D37104"/>
    <w:rsid w:val="00E67907"/>
    <w:rsid w:val="00E93524"/>
    <w:rsid w:val="00EC1533"/>
    <w:rsid w:val="00EC5589"/>
    <w:rsid w:val="00EF423F"/>
    <w:rsid w:val="00F234B4"/>
    <w:rsid w:val="00FC45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0">
    <w:name w:val="Style0"/>
    <w:basedOn w:val="Normal"/>
    <w:pPr>
      <w:spacing w:after="0" w:line="240" w:lineRule="auto"/>
    </w:pPr>
    <w:rPr>
      <w:rFonts w:ascii="Times New Roman" w:eastAsia="Times New Roman" w:hAnsi="Times New Roman" w:cs="Times New Roman"/>
      <w:sz w:val="20"/>
      <w:szCs w:val="20"/>
    </w:rPr>
  </w:style>
  <w:style w:type="paragraph" w:customStyle="1" w:styleId="Style1">
    <w:name w:val="Style1"/>
    <w:basedOn w:val="Normal"/>
    <w:pPr>
      <w:spacing w:after="0" w:line="240" w:lineRule="auto"/>
    </w:pPr>
    <w:rPr>
      <w:rFonts w:ascii="Times New Roman" w:eastAsia="Times New Roman" w:hAnsi="Times New Roman" w:cs="Times New Roman"/>
      <w:sz w:val="20"/>
      <w:szCs w:val="20"/>
    </w:rPr>
  </w:style>
  <w:style w:type="paragraph" w:customStyle="1" w:styleId="Style2">
    <w:name w:val="Style2"/>
    <w:basedOn w:val="Normal"/>
    <w:pPr>
      <w:spacing w:after="0" w:line="413" w:lineRule="exact"/>
      <w:jc w:val="center"/>
    </w:pPr>
    <w:rPr>
      <w:rFonts w:ascii="Times New Roman" w:eastAsia="Times New Roman" w:hAnsi="Times New Roman" w:cs="Times New Roman"/>
      <w:sz w:val="20"/>
      <w:szCs w:val="20"/>
    </w:rPr>
  </w:style>
  <w:style w:type="paragraph" w:customStyle="1" w:styleId="Style3">
    <w:name w:val="Style3"/>
    <w:basedOn w:val="Normal"/>
    <w:pPr>
      <w:spacing w:after="0" w:line="414" w:lineRule="exact"/>
      <w:jc w:val="both"/>
    </w:pPr>
    <w:rPr>
      <w:rFonts w:ascii="Times New Roman" w:eastAsia="Times New Roman" w:hAnsi="Times New Roman" w:cs="Times New Roman"/>
      <w:sz w:val="20"/>
      <w:szCs w:val="20"/>
    </w:rPr>
  </w:style>
  <w:style w:type="paragraph" w:customStyle="1" w:styleId="Style10">
    <w:name w:val="Style10"/>
    <w:basedOn w:val="Normal"/>
    <w:pPr>
      <w:spacing w:after="0" w:line="240" w:lineRule="auto"/>
    </w:pPr>
    <w:rPr>
      <w:rFonts w:ascii="Times New Roman" w:eastAsia="Times New Roman" w:hAnsi="Times New Roman" w:cs="Times New Roman"/>
      <w:sz w:val="20"/>
      <w:szCs w:val="20"/>
    </w:rPr>
  </w:style>
  <w:style w:type="paragraph" w:customStyle="1" w:styleId="Style9">
    <w:name w:val="Style9"/>
    <w:basedOn w:val="Normal"/>
    <w:pPr>
      <w:spacing w:after="0" w:line="240" w:lineRule="auto"/>
    </w:pPr>
    <w:rPr>
      <w:rFonts w:ascii="Times New Roman" w:eastAsia="Times New Roman" w:hAnsi="Times New Roman" w:cs="Times New Roman"/>
      <w:sz w:val="20"/>
      <w:szCs w:val="20"/>
    </w:rPr>
  </w:style>
  <w:style w:type="paragraph" w:customStyle="1" w:styleId="Style19">
    <w:name w:val="Style19"/>
    <w:basedOn w:val="Normal"/>
    <w:pPr>
      <w:spacing w:after="0" w:line="414" w:lineRule="exact"/>
      <w:ind w:hanging="346"/>
      <w:jc w:val="both"/>
    </w:pPr>
    <w:rPr>
      <w:rFonts w:ascii="Times New Roman" w:eastAsia="Times New Roman" w:hAnsi="Times New Roman" w:cs="Times New Roman"/>
      <w:sz w:val="20"/>
      <w:szCs w:val="20"/>
    </w:rPr>
  </w:style>
  <w:style w:type="paragraph" w:customStyle="1" w:styleId="Style14">
    <w:name w:val="Style14"/>
    <w:basedOn w:val="Normal"/>
    <w:pPr>
      <w:spacing w:after="0" w:line="408" w:lineRule="exact"/>
      <w:ind w:hanging="355"/>
    </w:pPr>
    <w:rPr>
      <w:rFonts w:ascii="Times New Roman" w:eastAsia="Times New Roman" w:hAnsi="Times New Roman" w:cs="Times New Roman"/>
      <w:sz w:val="20"/>
      <w:szCs w:val="20"/>
    </w:rPr>
  </w:style>
  <w:style w:type="character" w:customStyle="1" w:styleId="CharStyle9">
    <w:name w:val="CharStyle9"/>
    <w:basedOn w:val="DefaultParagraphFont"/>
    <w:rPr>
      <w:rFonts w:ascii="Times New Roman" w:eastAsia="Times New Roman" w:hAnsi="Times New Roman" w:cs="Times New Roman"/>
      <w:b/>
      <w:bCs/>
      <w:i w:val="0"/>
      <w:iCs w:val="0"/>
      <w:smallCaps w:val="0"/>
      <w:sz w:val="32"/>
      <w:szCs w:val="32"/>
    </w:rPr>
  </w:style>
  <w:style w:type="character" w:customStyle="1" w:styleId="CharStyle10">
    <w:name w:val="CharStyle10"/>
    <w:basedOn w:val="DefaultParagraphFont"/>
    <w:rPr>
      <w:rFonts w:ascii="Times New Roman" w:eastAsia="Times New Roman" w:hAnsi="Times New Roman" w:cs="Times New Roman"/>
      <w:b w:val="0"/>
      <w:bCs w:val="0"/>
      <w:i w:val="0"/>
      <w:iCs w:val="0"/>
      <w:smallCaps w:val="0"/>
      <w:sz w:val="32"/>
      <w:szCs w:val="32"/>
    </w:rPr>
  </w:style>
  <w:style w:type="character" w:customStyle="1" w:styleId="CharStyle11">
    <w:name w:val="CharStyle11"/>
    <w:basedOn w:val="DefaultParagraphFont"/>
    <w:rPr>
      <w:rFonts w:ascii="Times New Roman" w:eastAsia="Times New Roman" w:hAnsi="Times New Roman" w:cs="Times New Roman"/>
      <w:b w:val="0"/>
      <w:bCs w:val="0"/>
      <w:i w:val="0"/>
      <w:iCs w:val="0"/>
      <w:smallCaps w:val="0"/>
      <w:sz w:val="22"/>
      <w:szCs w:val="22"/>
    </w:rPr>
  </w:style>
  <w:style w:type="paragraph" w:styleId="ListParagraph">
    <w:name w:val="List Paragraph"/>
    <w:basedOn w:val="Normal"/>
    <w:uiPriority w:val="34"/>
    <w:qFormat/>
    <w:rsid w:val="009F7C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0">
    <w:name w:val="Style0"/>
    <w:basedOn w:val="Normal"/>
    <w:pPr>
      <w:spacing w:after="0" w:line="240" w:lineRule="auto"/>
    </w:pPr>
    <w:rPr>
      <w:rFonts w:ascii="Times New Roman" w:eastAsia="Times New Roman" w:hAnsi="Times New Roman" w:cs="Times New Roman"/>
      <w:sz w:val="20"/>
      <w:szCs w:val="20"/>
    </w:rPr>
  </w:style>
  <w:style w:type="paragraph" w:customStyle="1" w:styleId="Style1">
    <w:name w:val="Style1"/>
    <w:basedOn w:val="Normal"/>
    <w:pPr>
      <w:spacing w:after="0" w:line="240" w:lineRule="auto"/>
    </w:pPr>
    <w:rPr>
      <w:rFonts w:ascii="Times New Roman" w:eastAsia="Times New Roman" w:hAnsi="Times New Roman" w:cs="Times New Roman"/>
      <w:sz w:val="20"/>
      <w:szCs w:val="20"/>
    </w:rPr>
  </w:style>
  <w:style w:type="paragraph" w:customStyle="1" w:styleId="Style2">
    <w:name w:val="Style2"/>
    <w:basedOn w:val="Normal"/>
    <w:pPr>
      <w:spacing w:after="0" w:line="413" w:lineRule="exact"/>
      <w:jc w:val="center"/>
    </w:pPr>
    <w:rPr>
      <w:rFonts w:ascii="Times New Roman" w:eastAsia="Times New Roman" w:hAnsi="Times New Roman" w:cs="Times New Roman"/>
      <w:sz w:val="20"/>
      <w:szCs w:val="20"/>
    </w:rPr>
  </w:style>
  <w:style w:type="paragraph" w:customStyle="1" w:styleId="Style3">
    <w:name w:val="Style3"/>
    <w:basedOn w:val="Normal"/>
    <w:pPr>
      <w:spacing w:after="0" w:line="414" w:lineRule="exact"/>
      <w:jc w:val="both"/>
    </w:pPr>
    <w:rPr>
      <w:rFonts w:ascii="Times New Roman" w:eastAsia="Times New Roman" w:hAnsi="Times New Roman" w:cs="Times New Roman"/>
      <w:sz w:val="20"/>
      <w:szCs w:val="20"/>
    </w:rPr>
  </w:style>
  <w:style w:type="paragraph" w:customStyle="1" w:styleId="Style10">
    <w:name w:val="Style10"/>
    <w:basedOn w:val="Normal"/>
    <w:pPr>
      <w:spacing w:after="0" w:line="240" w:lineRule="auto"/>
    </w:pPr>
    <w:rPr>
      <w:rFonts w:ascii="Times New Roman" w:eastAsia="Times New Roman" w:hAnsi="Times New Roman" w:cs="Times New Roman"/>
      <w:sz w:val="20"/>
      <w:szCs w:val="20"/>
    </w:rPr>
  </w:style>
  <w:style w:type="paragraph" w:customStyle="1" w:styleId="Style9">
    <w:name w:val="Style9"/>
    <w:basedOn w:val="Normal"/>
    <w:pPr>
      <w:spacing w:after="0" w:line="240" w:lineRule="auto"/>
    </w:pPr>
    <w:rPr>
      <w:rFonts w:ascii="Times New Roman" w:eastAsia="Times New Roman" w:hAnsi="Times New Roman" w:cs="Times New Roman"/>
      <w:sz w:val="20"/>
      <w:szCs w:val="20"/>
    </w:rPr>
  </w:style>
  <w:style w:type="paragraph" w:customStyle="1" w:styleId="Style19">
    <w:name w:val="Style19"/>
    <w:basedOn w:val="Normal"/>
    <w:pPr>
      <w:spacing w:after="0" w:line="414" w:lineRule="exact"/>
      <w:ind w:hanging="346"/>
      <w:jc w:val="both"/>
    </w:pPr>
    <w:rPr>
      <w:rFonts w:ascii="Times New Roman" w:eastAsia="Times New Roman" w:hAnsi="Times New Roman" w:cs="Times New Roman"/>
      <w:sz w:val="20"/>
      <w:szCs w:val="20"/>
    </w:rPr>
  </w:style>
  <w:style w:type="paragraph" w:customStyle="1" w:styleId="Style14">
    <w:name w:val="Style14"/>
    <w:basedOn w:val="Normal"/>
    <w:pPr>
      <w:spacing w:after="0" w:line="408" w:lineRule="exact"/>
      <w:ind w:hanging="355"/>
    </w:pPr>
    <w:rPr>
      <w:rFonts w:ascii="Times New Roman" w:eastAsia="Times New Roman" w:hAnsi="Times New Roman" w:cs="Times New Roman"/>
      <w:sz w:val="20"/>
      <w:szCs w:val="20"/>
    </w:rPr>
  </w:style>
  <w:style w:type="character" w:customStyle="1" w:styleId="CharStyle9">
    <w:name w:val="CharStyle9"/>
    <w:basedOn w:val="DefaultParagraphFont"/>
    <w:rPr>
      <w:rFonts w:ascii="Times New Roman" w:eastAsia="Times New Roman" w:hAnsi="Times New Roman" w:cs="Times New Roman"/>
      <w:b/>
      <w:bCs/>
      <w:i w:val="0"/>
      <w:iCs w:val="0"/>
      <w:smallCaps w:val="0"/>
      <w:sz w:val="32"/>
      <w:szCs w:val="32"/>
    </w:rPr>
  </w:style>
  <w:style w:type="character" w:customStyle="1" w:styleId="CharStyle10">
    <w:name w:val="CharStyle10"/>
    <w:basedOn w:val="DefaultParagraphFont"/>
    <w:rPr>
      <w:rFonts w:ascii="Times New Roman" w:eastAsia="Times New Roman" w:hAnsi="Times New Roman" w:cs="Times New Roman"/>
      <w:b w:val="0"/>
      <w:bCs w:val="0"/>
      <w:i w:val="0"/>
      <w:iCs w:val="0"/>
      <w:smallCaps w:val="0"/>
      <w:sz w:val="32"/>
      <w:szCs w:val="32"/>
    </w:rPr>
  </w:style>
  <w:style w:type="character" w:customStyle="1" w:styleId="CharStyle11">
    <w:name w:val="CharStyle11"/>
    <w:basedOn w:val="DefaultParagraphFont"/>
    <w:rPr>
      <w:rFonts w:ascii="Times New Roman" w:eastAsia="Times New Roman" w:hAnsi="Times New Roman" w:cs="Times New Roman"/>
      <w:b w:val="0"/>
      <w:bCs w:val="0"/>
      <w:i w:val="0"/>
      <w:iCs w:val="0"/>
      <w:smallCaps w:val="0"/>
      <w:sz w:val="22"/>
      <w:szCs w:val="22"/>
    </w:rPr>
  </w:style>
  <w:style w:type="paragraph" w:styleId="ListParagraph">
    <w:name w:val="List Paragraph"/>
    <w:basedOn w:val="Normal"/>
    <w:uiPriority w:val="34"/>
    <w:qFormat/>
    <w:rsid w:val="009F7C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 Mustavidz</dc:creator>
  <cp:lastModifiedBy>Asus</cp:lastModifiedBy>
  <cp:revision>11</cp:revision>
  <dcterms:created xsi:type="dcterms:W3CDTF">2013-07-03T07:45:00Z</dcterms:created>
  <dcterms:modified xsi:type="dcterms:W3CDTF">2013-07-03T08:18:00Z</dcterms:modified>
</cp:coreProperties>
</file>